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0" w:firstLineChars="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rPr>
        <w:t>玉林市政务信息化项目建设管理办法</w:t>
      </w:r>
    </w:p>
    <w:p>
      <w:pPr>
        <w:spacing w:after="0" w:line="560" w:lineRule="exact"/>
        <w:ind w:firstLine="0" w:firstLineChars="0"/>
        <w:jc w:val="center"/>
        <w:rPr>
          <w:rFonts w:hint="eastAsia" w:ascii="楷体_GB2312" w:hAnsi="楷体_GB2312" w:eastAsia="楷体_GB2312" w:cs="楷体_GB2312"/>
          <w:szCs w:val="32"/>
          <w:u w:val="none"/>
        </w:rPr>
      </w:pPr>
      <w:r>
        <w:rPr>
          <w:rFonts w:hint="eastAsia" w:ascii="楷体_GB2312" w:hAnsi="楷体_GB2312" w:eastAsia="楷体_GB2312" w:cs="楷体_GB2312"/>
          <w:szCs w:val="32"/>
          <w:u w:val="none"/>
        </w:rPr>
        <w:t>（</w:t>
      </w:r>
      <w:r>
        <w:rPr>
          <w:rFonts w:hint="eastAsia" w:ascii="楷体_GB2312" w:hAnsi="楷体_GB2312" w:eastAsia="楷体_GB2312" w:cs="楷体_GB2312"/>
          <w:szCs w:val="32"/>
          <w:u w:val="none"/>
          <w:lang w:eastAsia="zh-CN"/>
        </w:rPr>
        <w:t>征求意见稿</w:t>
      </w:r>
      <w:r>
        <w:rPr>
          <w:rFonts w:hint="eastAsia" w:ascii="楷体_GB2312" w:hAnsi="楷体_GB2312" w:eastAsia="楷体_GB2312" w:cs="楷体_GB2312"/>
          <w:szCs w:val="32"/>
          <w:u w:val="none"/>
        </w:rPr>
        <w:t>）</w:t>
      </w:r>
    </w:p>
    <w:p>
      <w:pPr>
        <w:spacing w:after="0" w:line="560" w:lineRule="exact"/>
        <w:ind w:firstLine="0" w:firstLineChars="0"/>
        <w:jc w:val="center"/>
        <w:rPr>
          <w:rFonts w:hint="eastAsia" w:ascii="方正小标宋简体" w:hAnsi="方正小标宋简体" w:eastAsia="方正小标宋简体" w:cs="方正小标宋简体"/>
          <w:sz w:val="44"/>
          <w:szCs w:val="44"/>
          <w:u w:val="none"/>
        </w:rPr>
      </w:pPr>
    </w:p>
    <w:p>
      <w:pPr>
        <w:pStyle w:val="2"/>
        <w:keepLines w:val="0"/>
        <w:spacing w:after="260" w:afterLines="0" w:line="560" w:lineRule="exact"/>
        <w:ind w:firstLine="0" w:firstLineChars="0"/>
        <w:jc w:val="center"/>
        <w:rPr>
          <w:b w:val="0"/>
          <w:bCs/>
          <w:u w:val="none"/>
        </w:rPr>
      </w:pPr>
      <w:r>
        <w:rPr>
          <w:rFonts w:hint="eastAsia"/>
          <w:b w:val="0"/>
          <w:bCs/>
          <w:u w:val="none"/>
        </w:rPr>
        <w:t>第一章</w:t>
      </w:r>
      <w:r>
        <w:rPr>
          <w:b w:val="0"/>
          <w:bCs/>
          <w:u w:val="none"/>
        </w:rPr>
        <w:t xml:space="preserve"> </w:t>
      </w:r>
      <w:r>
        <w:rPr>
          <w:rFonts w:hint="eastAsia"/>
          <w:b w:val="0"/>
          <w:bCs/>
          <w:u w:val="none"/>
        </w:rPr>
        <w:t xml:space="preserve"> 总</w:t>
      </w:r>
      <w:r>
        <w:rPr>
          <w:b w:val="0"/>
          <w:bCs/>
          <w:u w:val="none"/>
        </w:rPr>
        <w:t xml:space="preserve"> </w:t>
      </w:r>
      <w:r>
        <w:rPr>
          <w:rFonts w:hint="eastAsia"/>
          <w:b w:val="0"/>
          <w:bCs/>
          <w:u w:val="none"/>
        </w:rPr>
        <w:t>则</w:t>
      </w:r>
    </w:p>
    <w:p>
      <w:pPr>
        <w:spacing w:after="0" w:line="560" w:lineRule="exact"/>
        <w:ind w:firstLine="643"/>
        <w:rPr>
          <w:rFonts w:ascii="仿宋_GB2312" w:eastAsia="楷体_GB2312"/>
          <w:b/>
          <w:bCs/>
          <w:u w:val="none"/>
        </w:rPr>
      </w:pPr>
      <w:r>
        <w:rPr>
          <w:rFonts w:hint="eastAsia" w:ascii="仿宋" w:hAnsi="仿宋" w:eastAsia="楷体_GB2312"/>
          <w:b/>
          <w:bCs/>
          <w:u w:val="none"/>
        </w:rPr>
        <w:t xml:space="preserve">第一条 </w:t>
      </w:r>
      <w:bookmarkStart w:id="0" w:name="_Hlk37337041"/>
      <w:r>
        <w:rPr>
          <w:rFonts w:hint="eastAsia" w:ascii="仿宋_GB2312" w:hAnsi="仿宋_GB2312" w:cs="仿宋_GB2312"/>
          <w:u w:val="none"/>
        </w:rPr>
        <w:t>为</w:t>
      </w:r>
      <w:r>
        <w:rPr>
          <w:rFonts w:hint="eastAsia" w:ascii="仿宋_GB2312" w:hAnsi="仿宋_GB2312" w:cs="仿宋_GB2312"/>
          <w:u w:val="none"/>
          <w:lang w:eastAsia="zh-CN"/>
        </w:rPr>
        <w:t>进一步</w:t>
      </w:r>
      <w:r>
        <w:rPr>
          <w:rFonts w:hint="eastAsia" w:ascii="仿宋_GB2312" w:hAnsi="仿宋_GB2312" w:cs="仿宋_GB2312"/>
          <w:u w:val="none"/>
        </w:rPr>
        <w:t>规范我市政务信息化项目</w:t>
      </w:r>
      <w:r>
        <w:rPr>
          <w:rFonts w:hint="eastAsia" w:ascii="仿宋_GB2312" w:hAnsi="仿宋_GB2312" w:cs="仿宋_GB2312"/>
          <w:u w:val="none"/>
          <w:lang w:eastAsia="zh-CN"/>
        </w:rPr>
        <w:t>统筹</w:t>
      </w:r>
      <w:r>
        <w:rPr>
          <w:rFonts w:hint="eastAsia" w:ascii="仿宋_GB2312" w:hAnsi="仿宋_GB2312" w:cs="仿宋_GB2312"/>
          <w:u w:val="none"/>
        </w:rPr>
        <w:t>管理，</w:t>
      </w:r>
      <w:r>
        <w:rPr>
          <w:rFonts w:hint="eastAsia" w:ascii="仿宋_GB2312" w:hAnsi="仿宋_GB2312" w:cs="仿宋_GB2312"/>
          <w:u w:val="none"/>
        </w:rPr>
        <w:t>根据</w:t>
      </w:r>
      <w:bookmarkStart w:id="1" w:name="OLE_LINK2"/>
      <w:bookmarkStart w:id="2" w:name="OLE_LINK1"/>
      <w:r>
        <w:rPr>
          <w:rFonts w:hint="eastAsia" w:ascii="仿宋_GB2312" w:hAnsi="仿宋_GB2312" w:cs="仿宋_GB2312"/>
          <w:u w:val="none"/>
          <w:lang w:val="en-US" w:eastAsia="zh-CN"/>
        </w:rPr>
        <w:t>《国务院办公厅关于印发国家政务信息化项目</w:t>
      </w:r>
      <w:bookmarkStart w:id="3" w:name="_GoBack"/>
      <w:bookmarkEnd w:id="3"/>
      <w:r>
        <w:rPr>
          <w:rFonts w:hint="eastAsia" w:ascii="仿宋_GB2312" w:hAnsi="仿宋_GB2312" w:cs="仿宋_GB2312"/>
          <w:u w:val="none"/>
          <w:lang w:val="en-US" w:eastAsia="zh-CN"/>
        </w:rPr>
        <w:t>建设管理办法的通知》（国办发〔2019〕57号）、</w:t>
      </w:r>
      <w:r>
        <w:rPr>
          <w:rFonts w:hint="eastAsia" w:ascii="仿宋_GB2312" w:hAnsi="仿宋_GB2312" w:cs="仿宋_GB2312"/>
          <w:u w:val="none"/>
          <w:lang w:eastAsia="zh-CN"/>
        </w:rPr>
        <w:t>《</w:t>
      </w:r>
      <w:r>
        <w:rPr>
          <w:rFonts w:hint="eastAsia" w:ascii="仿宋_GB2312" w:hAnsi="仿宋_GB2312" w:cs="仿宋_GB2312"/>
          <w:u w:val="none"/>
          <w:lang w:val="en-US" w:eastAsia="zh-CN"/>
        </w:rPr>
        <w:t>广西政务信息化项目建设管理办法</w:t>
      </w:r>
      <w:r>
        <w:rPr>
          <w:rFonts w:hint="eastAsia" w:ascii="仿宋_GB2312" w:hAnsi="仿宋_GB2312" w:cs="仿宋_GB2312"/>
          <w:u w:val="none"/>
          <w:lang w:eastAsia="zh-CN"/>
        </w:rPr>
        <w:t>》</w:t>
      </w:r>
      <w:r>
        <w:rPr>
          <w:rFonts w:hint="eastAsia" w:ascii="仿宋_GB2312" w:hAnsi="仿宋_GB2312" w:cs="仿宋_GB2312"/>
          <w:szCs w:val="32"/>
          <w:u w:val="none"/>
          <w:shd w:val="clear" w:color="auto" w:fill="FFFFFF"/>
        </w:rPr>
        <w:t>（桂政办发〔202</w:t>
      </w:r>
      <w:r>
        <w:rPr>
          <w:rFonts w:hint="eastAsia" w:ascii="仿宋_GB2312" w:hAnsi="仿宋_GB2312" w:cs="仿宋_GB2312"/>
          <w:szCs w:val="32"/>
          <w:u w:val="none"/>
          <w:shd w:val="clear" w:color="auto" w:fill="FFFFFF"/>
          <w:lang w:val="en-US" w:eastAsia="zh-CN"/>
        </w:rPr>
        <w:t>4</w:t>
      </w:r>
      <w:r>
        <w:rPr>
          <w:rFonts w:hint="eastAsia" w:ascii="仿宋_GB2312" w:hAnsi="仿宋_GB2312" w:cs="仿宋_GB2312"/>
          <w:szCs w:val="32"/>
          <w:u w:val="none"/>
          <w:shd w:val="clear" w:color="auto" w:fill="FFFFFF"/>
        </w:rPr>
        <w:t>〕</w:t>
      </w:r>
      <w:r>
        <w:rPr>
          <w:rFonts w:hint="eastAsia" w:ascii="仿宋_GB2312" w:hAnsi="仿宋_GB2312" w:cs="仿宋_GB2312"/>
          <w:szCs w:val="32"/>
          <w:u w:val="none"/>
          <w:shd w:val="clear" w:color="auto" w:fill="FFFFFF"/>
          <w:lang w:val="en-US" w:eastAsia="zh-CN"/>
        </w:rPr>
        <w:t>59</w:t>
      </w:r>
      <w:r>
        <w:rPr>
          <w:rFonts w:hint="eastAsia" w:ascii="仿宋_GB2312" w:hAnsi="仿宋_GB2312" w:cs="仿宋_GB2312"/>
          <w:szCs w:val="32"/>
          <w:u w:val="none"/>
          <w:shd w:val="clear" w:color="auto" w:fill="FFFFFF"/>
        </w:rPr>
        <w:t>号）</w:t>
      </w:r>
      <w:bookmarkEnd w:id="1"/>
      <w:bookmarkEnd w:id="2"/>
      <w:r>
        <w:rPr>
          <w:rFonts w:hint="eastAsia" w:ascii="仿宋_GB2312" w:hAnsi="仿宋_GB2312" w:cs="仿宋_GB2312"/>
          <w:u w:val="none"/>
          <w:lang w:eastAsia="zh-CN"/>
        </w:rPr>
        <w:t>和国家、自治区有关规定</w:t>
      </w:r>
      <w:r>
        <w:rPr>
          <w:rFonts w:hint="eastAsia" w:ascii="仿宋_GB2312" w:hAnsi="仿宋_GB2312" w:cs="仿宋_GB2312"/>
          <w:u w:val="none"/>
          <w:lang w:eastAsia="zh-CN"/>
        </w:rPr>
        <w:t>，</w:t>
      </w:r>
      <w:r>
        <w:rPr>
          <w:rFonts w:hint="eastAsia" w:ascii="仿宋_GB2312" w:hAnsi="仿宋_GB2312" w:cs="仿宋_GB2312"/>
          <w:u w:val="none"/>
        </w:rPr>
        <w:t>结合我市实际情况，制定本办法。</w:t>
      </w:r>
      <w:bookmarkEnd w:id="0"/>
    </w:p>
    <w:p>
      <w:pPr>
        <w:spacing w:after="0" w:line="560" w:lineRule="exact"/>
        <w:ind w:firstLine="643"/>
        <w:rPr>
          <w:rFonts w:hint="eastAsia" w:ascii="仿宋_GB2312"/>
          <w:u w:val="none"/>
        </w:rPr>
      </w:pPr>
      <w:r>
        <w:rPr>
          <w:rFonts w:hint="eastAsia" w:ascii="仿宋_GB2312" w:eastAsia="楷体_GB2312"/>
          <w:b/>
          <w:bCs/>
          <w:u w:val="none"/>
        </w:rPr>
        <w:t xml:space="preserve">第二条 </w:t>
      </w:r>
      <w:r>
        <w:rPr>
          <w:rFonts w:hint="eastAsia" w:ascii="仿宋_GB2312"/>
          <w:u w:val="none"/>
        </w:rPr>
        <w:t>本办法所称政务信息化项目，是指政务部门建设、运行或使用的，用于支撑政务部门履行管理和服务职能的信息化项目。</w:t>
      </w:r>
    </w:p>
    <w:p>
      <w:pPr>
        <w:spacing w:after="0" w:line="560" w:lineRule="exact"/>
        <w:ind w:firstLine="643"/>
        <w:rPr>
          <w:rFonts w:hint="eastAsia" w:ascii="仿宋_GB2312"/>
          <w:u w:val="none"/>
        </w:rPr>
      </w:pPr>
      <w:r>
        <w:rPr>
          <w:rFonts w:hint="eastAsia" w:ascii="仿宋_GB2312"/>
          <w:u w:val="none"/>
        </w:rPr>
        <w:t>政务信息化项目分为公共类项目和专业类项目。公共类项目是指公共基础设施、公共应用支撑平台、共性应用系统等全局性、基础性、公共性政务信息化项目；专业类项目是指专业基础设施、专业软件开发及其相关运维、系统业务运营、第三方服务等，</w:t>
      </w:r>
      <w:r>
        <w:rPr>
          <w:rFonts w:hint="eastAsia" w:ascii="仿宋_GB2312"/>
          <w:u w:val="none"/>
          <w:lang w:eastAsia="zh-CN"/>
        </w:rPr>
        <w:t>玉林市</w:t>
      </w:r>
      <w:r>
        <w:rPr>
          <w:rFonts w:hint="eastAsia" w:ascii="仿宋_GB2312"/>
          <w:u w:val="none"/>
        </w:rPr>
        <w:t>有关单位在其业务范围内建设的政务信息化项目。</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eastAsia="zh-CN"/>
        </w:rPr>
        <w:t>三</w:t>
      </w:r>
      <w:r>
        <w:rPr>
          <w:rFonts w:hint="eastAsia" w:ascii="仿宋_GB2312" w:eastAsia="楷体_GB2312"/>
          <w:b/>
          <w:bCs/>
          <w:u w:val="none"/>
        </w:rPr>
        <w:t>条</w:t>
      </w:r>
      <w:r>
        <w:rPr>
          <w:rFonts w:hint="eastAsia" w:ascii="仿宋_GB2312"/>
          <w:u w:val="none"/>
        </w:rPr>
        <w:t xml:space="preserve"> 政务信息化项目管理应当坚持统筹规划、互联互通、信息共享、业务协同、安全可靠的原则</w:t>
      </w:r>
      <w:r>
        <w:rPr>
          <w:rFonts w:hint="eastAsia" w:ascii="仿宋_GB2312"/>
          <w:u w:val="single"/>
        </w:rPr>
        <w:t>。自治区、市已统一建设的可共用复用的系统资源，各单位按需申请使用，不再重复建设。</w:t>
      </w:r>
    </w:p>
    <w:p>
      <w:pPr>
        <w:spacing w:after="0" w:line="560" w:lineRule="exact"/>
        <w:ind w:firstLine="643"/>
        <w:rPr>
          <w:rFonts w:hint="eastAsia" w:ascii="仿宋_GB2312" w:eastAsia="楷体_GB2312"/>
          <w:b/>
          <w:bCs/>
          <w:u w:val="none"/>
          <w:lang w:eastAsia="zh-CN"/>
        </w:rPr>
      </w:pPr>
      <w:r>
        <w:rPr>
          <w:rFonts w:hint="eastAsia" w:ascii="仿宋_GB2312" w:eastAsia="楷体_GB2312"/>
          <w:b/>
          <w:bCs/>
          <w:u w:val="none"/>
        </w:rPr>
        <w:t>第</w:t>
      </w:r>
      <w:r>
        <w:rPr>
          <w:rFonts w:hint="eastAsia" w:ascii="仿宋_GB2312" w:eastAsia="楷体_GB2312"/>
          <w:b/>
          <w:bCs/>
          <w:u w:val="none"/>
          <w:lang w:eastAsia="zh-CN"/>
        </w:rPr>
        <w:t>四</w:t>
      </w:r>
      <w:r>
        <w:rPr>
          <w:rFonts w:hint="eastAsia" w:ascii="仿宋_GB2312" w:eastAsia="楷体_GB2312"/>
          <w:b/>
          <w:bCs/>
          <w:u w:val="none"/>
        </w:rPr>
        <w:t xml:space="preserve">条 </w:t>
      </w:r>
      <w:r>
        <w:rPr>
          <w:rFonts w:hint="eastAsia" w:ascii="仿宋_GB2312" w:hAnsi="仿宋_GB2312" w:eastAsia="仿宋_GB2312" w:cs="仿宋_GB2312"/>
          <w:b w:val="0"/>
          <w:bCs w:val="0"/>
          <w:u w:val="none"/>
          <w:lang w:eastAsia="zh-CN"/>
        </w:rPr>
        <w:t>市</w:t>
      </w:r>
      <w:r>
        <w:rPr>
          <w:rFonts w:hint="eastAsia" w:ascii="仿宋_GB2312" w:hAnsi="仿宋_GB2312" w:cs="仿宋_GB2312"/>
          <w:b w:val="0"/>
          <w:bCs w:val="0"/>
          <w:u w:val="none"/>
          <w:lang w:eastAsia="zh-CN"/>
        </w:rPr>
        <w:t>本</w:t>
      </w:r>
      <w:r>
        <w:rPr>
          <w:rFonts w:hint="eastAsia" w:ascii="仿宋_GB2312" w:hAnsi="仿宋_GB2312" w:eastAsia="仿宋_GB2312" w:cs="仿宋_GB2312"/>
          <w:b w:val="0"/>
          <w:bCs w:val="0"/>
          <w:u w:val="none"/>
          <w:lang w:eastAsia="zh-CN"/>
        </w:rPr>
        <w:t>级政务信息化项目管理的职责分工：</w:t>
      </w:r>
    </w:p>
    <w:p>
      <w:pPr>
        <w:spacing w:after="0" w:line="560" w:lineRule="exact"/>
        <w:ind w:firstLine="643"/>
        <w:rPr>
          <w:rFonts w:hint="eastAsia" w:ascii="仿宋_GB2312"/>
          <w:u w:val="none"/>
          <w:lang w:val="en-US" w:eastAsia="zh-CN"/>
        </w:rPr>
      </w:pPr>
      <w:r>
        <w:rPr>
          <w:rFonts w:hint="eastAsia" w:ascii="仿宋_GB2312"/>
          <w:u w:val="none"/>
          <w:lang w:eastAsia="zh-CN"/>
        </w:rPr>
        <w:t>（一）</w:t>
      </w:r>
      <w:r>
        <w:rPr>
          <w:rFonts w:hint="eastAsia" w:ascii="仿宋_GB2312" w:hAnsi="仿宋_GB2312" w:eastAsia="仿宋_GB2312" w:cs="仿宋_GB2312"/>
          <w:b w:val="0"/>
          <w:bCs w:val="0"/>
          <w:u w:val="single"/>
        </w:rPr>
        <w:t>市大数据</w:t>
      </w:r>
      <w:r>
        <w:rPr>
          <w:rFonts w:hint="eastAsia" w:ascii="仿宋_GB2312" w:hAnsi="仿宋_GB2312" w:eastAsia="仿宋_GB2312" w:cs="仿宋_GB2312"/>
          <w:b w:val="0"/>
          <w:bCs w:val="0"/>
          <w:u w:val="single"/>
          <w:lang w:val="en-US" w:eastAsia="zh-CN"/>
        </w:rPr>
        <w:t>发展和政务服务</w:t>
      </w:r>
      <w:r>
        <w:rPr>
          <w:rFonts w:hint="eastAsia" w:ascii="仿宋_GB2312" w:hAnsi="仿宋_GB2312" w:eastAsia="仿宋_GB2312" w:cs="仿宋_GB2312"/>
          <w:b w:val="0"/>
          <w:bCs w:val="0"/>
          <w:u w:val="single"/>
        </w:rPr>
        <w:t>局</w:t>
      </w:r>
      <w:r>
        <w:rPr>
          <w:rFonts w:hint="eastAsia" w:ascii="仿宋_GB2312"/>
          <w:u w:val="none"/>
        </w:rPr>
        <w:t>负责</w:t>
      </w:r>
      <w:r>
        <w:rPr>
          <w:rFonts w:hint="eastAsia" w:ascii="仿宋_GB2312"/>
          <w:u w:val="none"/>
          <w:lang w:val="en-US" w:eastAsia="zh-CN"/>
        </w:rPr>
        <w:t>制定</w:t>
      </w:r>
      <w:r>
        <w:rPr>
          <w:rFonts w:hint="eastAsia" w:ascii="仿宋_GB2312"/>
          <w:u w:val="none"/>
          <w:lang w:val="en-US" w:eastAsia="zh-CN"/>
        </w:rPr>
        <w:t>玉林市数字政府规划、</w:t>
      </w:r>
      <w:r>
        <w:rPr>
          <w:rFonts w:hint="eastAsia" w:ascii="仿宋_GB2312"/>
          <w:u w:val="none"/>
          <w:lang w:val="en-US" w:eastAsia="zh-CN"/>
        </w:rPr>
        <w:t>项目建设年度工作计划</w:t>
      </w:r>
      <w:r>
        <w:rPr>
          <w:rFonts w:hint="eastAsia" w:ascii="仿宋_GB2312"/>
          <w:u w:val="none"/>
          <w:lang w:val="en-US" w:eastAsia="zh-CN"/>
        </w:rPr>
        <w:t>及相关政策、制度、标准、规范</w:t>
      </w:r>
      <w:r>
        <w:rPr>
          <w:rFonts w:hint="eastAsia" w:ascii="仿宋_GB2312"/>
          <w:u w:val="none"/>
          <w:lang w:val="en-US" w:eastAsia="zh-CN"/>
        </w:rPr>
        <w:t>，</w:t>
      </w:r>
      <w:r>
        <w:rPr>
          <w:rFonts w:hint="eastAsia" w:ascii="仿宋_GB2312"/>
          <w:u w:val="none"/>
        </w:rPr>
        <w:t>统筹规划、合理分配公共基础设施资源，</w:t>
      </w:r>
      <w:r>
        <w:rPr>
          <w:rFonts w:hint="eastAsia" w:ascii="仿宋_GB2312"/>
          <w:u w:val="none"/>
          <w:lang w:val="en-US" w:eastAsia="zh-CN"/>
        </w:rPr>
        <w:t>负责市</w:t>
      </w:r>
      <w:r>
        <w:rPr>
          <w:rFonts w:hint="eastAsia" w:ascii="仿宋_GB2312"/>
          <w:u w:val="none"/>
        </w:rPr>
        <w:t>本级政务信息化项目的立项审批、实施</w:t>
      </w:r>
      <w:r>
        <w:rPr>
          <w:rFonts w:hint="eastAsia" w:ascii="仿宋_GB2312"/>
          <w:u w:val="none"/>
          <w:lang w:eastAsia="zh-CN"/>
        </w:rPr>
        <w:t>监督</w:t>
      </w:r>
      <w:r>
        <w:rPr>
          <w:rFonts w:hint="eastAsia" w:ascii="仿宋_GB2312"/>
          <w:u w:val="none"/>
        </w:rPr>
        <w:t>、验收、效能评估等管理</w:t>
      </w:r>
      <w:r>
        <w:rPr>
          <w:rFonts w:hint="eastAsia" w:ascii="仿宋_GB2312"/>
          <w:u w:val="none"/>
          <w:lang w:eastAsia="zh-CN"/>
        </w:rPr>
        <w:t>工作，</w:t>
      </w:r>
      <w:r>
        <w:rPr>
          <w:rFonts w:hint="eastAsia" w:ascii="仿宋_GB2312"/>
          <w:u w:val="none"/>
          <w:lang w:val="en-US" w:eastAsia="zh-CN"/>
        </w:rPr>
        <w:t>建立市本级政务信息化</w:t>
      </w:r>
      <w:r>
        <w:rPr>
          <w:rFonts w:hint="eastAsia" w:ascii="仿宋_GB2312"/>
          <w:u w:val="none"/>
          <w:lang w:eastAsia="zh-CN"/>
        </w:rPr>
        <w:t>项目库并动态更新，</w:t>
      </w:r>
      <w:r>
        <w:rPr>
          <w:rFonts w:hint="eastAsia" w:ascii="仿宋_GB2312" w:hAnsi="仿宋_GB2312" w:eastAsia="仿宋_GB2312" w:cs="仿宋_GB2312"/>
          <w:sz w:val="32"/>
          <w:szCs w:val="32"/>
          <w:u w:val="none"/>
          <w:lang w:val="en-US" w:eastAsia="zh-CN"/>
        </w:rPr>
        <w:t>开展信息化资产普查工作</w:t>
      </w:r>
      <w:r>
        <w:rPr>
          <w:rFonts w:hint="eastAsia" w:ascii="仿宋_GB2312"/>
          <w:u w:val="none"/>
          <w:lang w:val="en-US" w:eastAsia="zh-CN"/>
        </w:rPr>
        <w:t>。</w:t>
      </w:r>
    </w:p>
    <w:p>
      <w:pPr>
        <w:spacing w:after="0" w:line="560" w:lineRule="exact"/>
        <w:ind w:firstLine="643"/>
        <w:rPr>
          <w:rFonts w:hint="eastAsia" w:ascii="仿宋_GB2312"/>
          <w:u w:val="none"/>
          <w:lang w:eastAsia="zh-CN"/>
        </w:rPr>
      </w:pPr>
      <w:r>
        <w:rPr>
          <w:rFonts w:hint="eastAsia" w:ascii="仿宋_GB2312"/>
          <w:u w:val="none"/>
          <w:lang w:val="en-US" w:eastAsia="zh-CN"/>
        </w:rPr>
        <w:t>（二）</w:t>
      </w:r>
      <w:r>
        <w:rPr>
          <w:rFonts w:hint="eastAsia" w:ascii="仿宋_GB2312"/>
          <w:u w:val="single"/>
          <w:lang w:val="en-US" w:eastAsia="zh-CN"/>
        </w:rPr>
        <w:t>市信息中心</w:t>
      </w:r>
      <w:r>
        <w:rPr>
          <w:rFonts w:hint="eastAsia" w:ascii="仿宋_GB2312"/>
          <w:u w:val="none"/>
          <w:lang w:eastAsia="zh-CN"/>
        </w:rPr>
        <w:t>负责建设及运维公共类项目，对全市重大政务信息化项目提供技术支撑。</w:t>
      </w:r>
    </w:p>
    <w:p>
      <w:pPr>
        <w:widowControl/>
        <w:spacing w:after="0" w:line="560" w:lineRule="exact"/>
        <w:ind w:firstLine="643"/>
        <w:rPr>
          <w:rFonts w:hint="eastAsia" w:ascii="仿宋_GB2312" w:hAnsi="仿宋_GB2312" w:cs="仿宋_GB2312"/>
          <w:b w:val="0"/>
          <w:bCs w:val="0"/>
          <w:u w:val="none"/>
          <w:lang w:eastAsia="zh-CN"/>
        </w:rPr>
      </w:pPr>
      <w:r>
        <w:rPr>
          <w:rFonts w:hint="eastAsia" w:ascii="仿宋_GB2312" w:hAnsi="仿宋_GB2312" w:eastAsia="仿宋_GB2312" w:cs="仿宋_GB2312"/>
          <w:b w:val="0"/>
          <w:bCs w:val="0"/>
          <w:u w:val="none"/>
          <w:lang w:eastAsia="zh-CN"/>
        </w:rPr>
        <w:t>（三）</w:t>
      </w:r>
      <w:r>
        <w:rPr>
          <w:rFonts w:hint="eastAsia" w:ascii="仿宋_GB2312" w:hAnsi="仿宋_GB2312" w:cs="仿宋_GB2312"/>
          <w:b w:val="0"/>
          <w:bCs w:val="0"/>
          <w:u w:val="single"/>
          <w:lang w:eastAsia="zh-CN"/>
        </w:rPr>
        <w:t>市</w:t>
      </w:r>
      <w:r>
        <w:rPr>
          <w:rFonts w:hint="eastAsia" w:ascii="仿宋_GB2312" w:hAnsi="仿宋_GB2312" w:eastAsia="仿宋_GB2312" w:cs="仿宋_GB2312"/>
          <w:b w:val="0"/>
          <w:bCs w:val="0"/>
          <w:u w:val="single"/>
          <w:lang w:eastAsia="zh-CN"/>
        </w:rPr>
        <w:t>有关单位</w:t>
      </w:r>
      <w:r>
        <w:rPr>
          <w:rFonts w:hint="eastAsia" w:ascii="仿宋_GB2312" w:hAnsi="仿宋_GB2312" w:eastAsia="仿宋_GB2312" w:cs="仿宋_GB2312"/>
          <w:b w:val="0"/>
          <w:bCs w:val="0"/>
          <w:u w:val="none"/>
          <w:lang w:eastAsia="zh-CN"/>
        </w:rPr>
        <w:t>负责</w:t>
      </w:r>
      <w:r>
        <w:rPr>
          <w:rFonts w:hint="eastAsia" w:ascii="仿宋_GB2312" w:hAnsi="仿宋_GB2312" w:cs="仿宋_GB2312"/>
          <w:b w:val="0"/>
          <w:bCs w:val="0"/>
          <w:u w:val="none"/>
          <w:lang w:eastAsia="zh-CN"/>
        </w:rPr>
        <w:t>提出</w:t>
      </w:r>
      <w:r>
        <w:rPr>
          <w:rFonts w:hint="eastAsia" w:ascii="仿宋_GB2312" w:hAnsi="仿宋_GB2312" w:eastAsia="仿宋_GB2312" w:cs="仿宋_GB2312"/>
          <w:b w:val="0"/>
          <w:bCs w:val="0"/>
          <w:u w:val="none"/>
          <w:lang w:eastAsia="zh-CN"/>
        </w:rPr>
        <w:t>专业类项目</w:t>
      </w:r>
      <w:r>
        <w:rPr>
          <w:rFonts w:hint="eastAsia" w:ascii="仿宋_GB2312" w:hAnsi="仿宋_GB2312" w:cs="仿宋_GB2312"/>
          <w:b w:val="0"/>
          <w:bCs w:val="0"/>
          <w:u w:val="none"/>
          <w:lang w:eastAsia="zh-CN"/>
        </w:rPr>
        <w:t>的需求</w:t>
      </w:r>
      <w:r>
        <w:rPr>
          <w:rFonts w:hint="eastAsia" w:ascii="仿宋_GB2312" w:hAnsi="仿宋_GB2312" w:eastAsia="仿宋_GB2312" w:cs="仿宋_GB2312"/>
          <w:b w:val="0"/>
          <w:bCs w:val="0"/>
          <w:u w:val="none"/>
          <w:lang w:eastAsia="zh-CN"/>
        </w:rPr>
        <w:t>、方案编制、建设实施</w:t>
      </w:r>
      <w:r>
        <w:rPr>
          <w:rFonts w:hint="eastAsia" w:ascii="仿宋_GB2312"/>
          <w:u w:val="none"/>
          <w:lang w:eastAsia="zh-CN"/>
        </w:rPr>
        <w:t>等，</w:t>
      </w:r>
      <w:r>
        <w:rPr>
          <w:rFonts w:hint="eastAsia" w:ascii="仿宋_GB2312" w:hAnsi="仿宋_GB2312" w:cs="仿宋_GB2312"/>
          <w:b w:val="0"/>
          <w:bCs w:val="0"/>
          <w:u w:val="none"/>
          <w:lang w:val="en-US" w:eastAsia="zh-CN"/>
        </w:rPr>
        <w:t>统筹协调本系统本领域信息化建设管理</w:t>
      </w:r>
      <w:r>
        <w:rPr>
          <w:rFonts w:hint="eastAsia" w:ascii="仿宋_GB2312"/>
          <w:u w:val="none"/>
          <w:lang w:eastAsia="zh-CN"/>
        </w:rPr>
        <w:t>，</w:t>
      </w:r>
      <w:r>
        <w:rPr>
          <w:rFonts w:hint="eastAsia" w:ascii="仿宋_GB2312"/>
          <w:u w:val="single"/>
          <w:lang w:eastAsia="zh-CN"/>
        </w:rPr>
        <w:t>开展</w:t>
      </w:r>
      <w:r>
        <w:rPr>
          <w:rFonts w:hint="eastAsia" w:ascii="仿宋_GB2312" w:hAnsi="仿宋_GB2312" w:cs="仿宋_GB2312"/>
          <w:b w:val="0"/>
          <w:bCs w:val="0"/>
          <w:u w:val="single"/>
          <w:lang w:val="en-US" w:eastAsia="zh-CN"/>
        </w:rPr>
        <w:t>现有</w:t>
      </w:r>
      <w:r>
        <w:rPr>
          <w:rFonts w:hint="eastAsia" w:ascii="仿宋_GB2312" w:hAnsi="仿宋_GB2312" w:eastAsia="仿宋_GB2312" w:cs="仿宋_GB2312"/>
          <w:sz w:val="32"/>
          <w:szCs w:val="32"/>
          <w:u w:val="single"/>
          <w:lang w:val="en-US" w:eastAsia="zh-CN"/>
        </w:rPr>
        <w:t>应用系统整合清理</w:t>
      </w:r>
      <w:r>
        <w:rPr>
          <w:rFonts w:hint="eastAsia" w:ascii="仿宋_GB2312" w:hAnsi="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迁移改造</w:t>
      </w:r>
      <w:r>
        <w:rPr>
          <w:rFonts w:hint="eastAsia" w:ascii="仿宋_GB2312" w:hAnsi="仿宋_GB2312" w:cs="仿宋_GB2312"/>
          <w:sz w:val="32"/>
          <w:szCs w:val="32"/>
          <w:u w:val="single"/>
          <w:lang w:val="en-US" w:eastAsia="zh-CN"/>
        </w:rPr>
        <w:t>和</w:t>
      </w:r>
      <w:r>
        <w:rPr>
          <w:rFonts w:hint="eastAsia" w:ascii="仿宋_GB2312" w:hAnsi="仿宋_GB2312" w:eastAsia="仿宋_GB2312" w:cs="仿宋_GB2312"/>
          <w:sz w:val="32"/>
          <w:szCs w:val="32"/>
          <w:u w:val="single"/>
          <w:lang w:val="en-US" w:eastAsia="zh-CN"/>
        </w:rPr>
        <w:t>信息化资产普查</w:t>
      </w:r>
      <w:r>
        <w:rPr>
          <w:rFonts w:hint="eastAsia" w:ascii="仿宋_GB2312" w:hAnsi="仿宋_GB2312" w:cs="仿宋_GB2312"/>
          <w:b w:val="0"/>
          <w:bCs w:val="0"/>
          <w:u w:val="none"/>
          <w:lang w:eastAsia="zh-CN"/>
        </w:rPr>
        <w:t>。</w:t>
      </w:r>
    </w:p>
    <w:p>
      <w:pPr>
        <w:spacing w:after="0" w:line="560" w:lineRule="exact"/>
        <w:ind w:firstLine="640" w:firstLineChars="200"/>
        <w:rPr>
          <w:rFonts w:hint="eastAsia" w:ascii="仿宋_GB2312"/>
          <w:u w:val="none"/>
          <w:lang w:eastAsia="zh-CN"/>
        </w:rPr>
      </w:pPr>
      <w:r>
        <w:rPr>
          <w:rFonts w:hint="eastAsia" w:ascii="仿宋_GB2312"/>
          <w:u w:val="none"/>
          <w:lang w:eastAsia="zh-CN"/>
        </w:rPr>
        <w:t>（四）</w:t>
      </w:r>
      <w:r>
        <w:rPr>
          <w:rFonts w:hint="eastAsia" w:ascii="仿宋_GB2312"/>
          <w:u w:val="single"/>
          <w:lang w:eastAsia="zh-CN"/>
        </w:rPr>
        <w:t>市财政局</w:t>
      </w:r>
      <w:r>
        <w:rPr>
          <w:rFonts w:hint="eastAsia" w:ascii="仿宋_GB2312"/>
          <w:u w:val="none"/>
          <w:lang w:eastAsia="zh-CN"/>
        </w:rPr>
        <w:t>负责市本级政务信息化项目的预算管理和政府采购管理。</w:t>
      </w:r>
    </w:p>
    <w:p>
      <w:pPr>
        <w:numPr>
          <w:ilvl w:val="-1"/>
          <w:numId w:val="0"/>
        </w:numPr>
        <w:spacing w:after="0" w:line="560" w:lineRule="exact"/>
        <w:ind w:firstLine="640"/>
        <w:rPr>
          <w:rFonts w:hint="eastAsia" w:ascii="仿宋_GB2312"/>
          <w:u w:val="none"/>
        </w:rPr>
      </w:pPr>
      <w:r>
        <w:rPr>
          <w:rFonts w:hint="eastAsia" w:ascii="仿宋_GB2312"/>
          <w:u w:val="none"/>
          <w:lang w:eastAsia="zh-CN"/>
        </w:rPr>
        <w:t>（五）</w:t>
      </w:r>
      <w:r>
        <w:rPr>
          <w:rFonts w:hint="eastAsia" w:ascii="仿宋_GB2312"/>
          <w:u w:val="single"/>
        </w:rPr>
        <w:t>市委网信办</w:t>
      </w:r>
      <w:r>
        <w:rPr>
          <w:rFonts w:hint="eastAsia" w:ascii="仿宋_GB2312"/>
          <w:u w:val="none"/>
        </w:rPr>
        <w:t>负责对政务信息化项目建设中网络安全情况实施监督管理，对人工智能等新技术新应用进行合规性审查。</w:t>
      </w:r>
    </w:p>
    <w:p>
      <w:pPr>
        <w:numPr>
          <w:ilvl w:val="-1"/>
          <w:numId w:val="0"/>
        </w:numPr>
        <w:spacing w:after="0" w:line="560" w:lineRule="exact"/>
        <w:ind w:firstLine="640" w:firstLineChars="200"/>
        <w:rPr>
          <w:rFonts w:hint="eastAsia" w:ascii="仿宋_GB2312"/>
          <w:u w:val="none"/>
          <w:lang w:eastAsia="zh-CN"/>
        </w:rPr>
      </w:pPr>
      <w:r>
        <w:rPr>
          <w:rFonts w:hint="eastAsia" w:ascii="仿宋_GB2312"/>
          <w:u w:val="none"/>
          <w:lang w:eastAsia="zh-CN"/>
        </w:rPr>
        <w:t>（六）</w:t>
      </w:r>
      <w:r>
        <w:rPr>
          <w:rFonts w:hint="eastAsia" w:ascii="仿宋_GB2312"/>
          <w:u w:val="single"/>
          <w:lang w:eastAsia="zh-CN"/>
        </w:rPr>
        <w:t>市公安局</w:t>
      </w:r>
      <w:r>
        <w:rPr>
          <w:rFonts w:hint="eastAsia" w:ascii="仿宋_GB2312"/>
          <w:u w:val="none"/>
          <w:lang w:eastAsia="zh-CN"/>
        </w:rPr>
        <w:t>负责政务信息化项目网络安全等级保护备案。</w:t>
      </w:r>
    </w:p>
    <w:p>
      <w:pPr>
        <w:spacing w:after="0" w:line="560" w:lineRule="exact"/>
        <w:ind w:firstLine="643"/>
        <w:rPr>
          <w:rFonts w:hint="eastAsia" w:ascii="仿宋_GB2312"/>
          <w:u w:val="none"/>
          <w:lang w:eastAsia="zh-CN"/>
        </w:rPr>
      </w:pPr>
      <w:r>
        <w:rPr>
          <w:rFonts w:hint="eastAsia" w:ascii="仿宋_GB2312"/>
          <w:u w:val="none"/>
          <w:lang w:eastAsia="zh-CN"/>
        </w:rPr>
        <w:t>（七）</w:t>
      </w:r>
      <w:r>
        <w:rPr>
          <w:rFonts w:hint="eastAsia" w:ascii="仿宋_GB2312"/>
          <w:u w:val="single"/>
          <w:lang w:eastAsia="zh-CN"/>
        </w:rPr>
        <w:t>市委机要局（市国家密码管理局）</w:t>
      </w:r>
      <w:r>
        <w:rPr>
          <w:rFonts w:hint="eastAsia" w:ascii="仿宋_GB2312"/>
          <w:u w:val="none"/>
          <w:lang w:eastAsia="zh-CN"/>
        </w:rPr>
        <w:t>负责市本级政务信息化项目信创建设方案审核备案、密码应用审核备案等工作。</w:t>
      </w:r>
    </w:p>
    <w:p>
      <w:pPr>
        <w:spacing w:after="0" w:line="560" w:lineRule="exact"/>
        <w:ind w:firstLine="643"/>
        <w:rPr>
          <w:rFonts w:hint="eastAsia" w:ascii="仿宋_GB2312" w:eastAsia="仿宋_GB2312"/>
          <w:u w:val="none"/>
          <w:lang w:eastAsia="zh-CN"/>
        </w:rPr>
      </w:pPr>
      <w:r>
        <w:rPr>
          <w:rFonts w:hint="eastAsia" w:ascii="仿宋_GB2312"/>
          <w:u w:val="none"/>
          <w:lang w:eastAsia="zh-CN"/>
        </w:rPr>
        <w:t>（八）</w:t>
      </w:r>
      <w:r>
        <w:rPr>
          <w:rFonts w:hint="eastAsia" w:ascii="仿宋_GB2312"/>
          <w:u w:val="single"/>
          <w:lang w:eastAsia="zh-CN"/>
        </w:rPr>
        <w:t>市审计局</w:t>
      </w:r>
      <w:r>
        <w:rPr>
          <w:rFonts w:hint="eastAsia" w:ascii="仿宋_GB2312"/>
          <w:u w:val="none"/>
          <w:lang w:eastAsia="zh-CN"/>
        </w:rPr>
        <w:t>依法对政务信息化项目进行审计监督。</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eastAsia="zh-CN"/>
        </w:rPr>
        <w:t>五</w:t>
      </w:r>
      <w:r>
        <w:rPr>
          <w:rFonts w:hint="eastAsia" w:ascii="仿宋_GB2312" w:eastAsia="楷体_GB2312"/>
          <w:b/>
          <w:bCs/>
          <w:u w:val="none"/>
        </w:rPr>
        <w:t xml:space="preserve">条 </w:t>
      </w:r>
      <w:r>
        <w:rPr>
          <w:rFonts w:hint="eastAsia" w:ascii="仿宋_GB2312" w:hAnsi="仿宋_GB2312" w:eastAsia="仿宋_GB2312" w:cs="仿宋_GB2312"/>
          <w:b w:val="0"/>
          <w:bCs w:val="0"/>
          <w:u w:val="none"/>
        </w:rPr>
        <w:t>本办法适用于非涉密</w:t>
      </w:r>
      <w:r>
        <w:rPr>
          <w:rFonts w:hint="eastAsia" w:ascii="仿宋_GB2312" w:hAnsi="仿宋_GB2312" w:cs="仿宋_GB2312"/>
          <w:b w:val="0"/>
          <w:bCs w:val="0"/>
          <w:u w:val="none"/>
          <w:lang w:eastAsia="zh-CN"/>
        </w:rPr>
        <w:t>市本</w:t>
      </w:r>
      <w:r>
        <w:rPr>
          <w:rFonts w:hint="eastAsia" w:ascii="仿宋_GB2312" w:hAnsi="仿宋_GB2312" w:eastAsia="仿宋_GB2312" w:cs="仿宋_GB2312"/>
          <w:b w:val="0"/>
          <w:bCs w:val="0"/>
          <w:u w:val="none"/>
        </w:rPr>
        <w:t>级政务信息化项目，</w:t>
      </w:r>
      <w:r>
        <w:rPr>
          <w:rFonts w:hint="eastAsia" w:ascii="仿宋_GB2312"/>
          <w:u w:val="none"/>
        </w:rPr>
        <w:t>涉密</w:t>
      </w:r>
      <w:r>
        <w:rPr>
          <w:rFonts w:hint="eastAsia" w:ascii="仿宋_GB2312"/>
          <w:u w:val="none"/>
          <w:lang w:eastAsia="zh-CN"/>
        </w:rPr>
        <w:t>市本级</w:t>
      </w:r>
      <w:r>
        <w:rPr>
          <w:rFonts w:hint="eastAsia" w:ascii="仿宋_GB2312"/>
          <w:u w:val="none"/>
        </w:rPr>
        <w:t>政务信息化项目按照有关规定执行。</w:t>
      </w:r>
    </w:p>
    <w:p>
      <w:pPr>
        <w:pStyle w:val="2"/>
        <w:keepLines w:val="0"/>
        <w:spacing w:after="260" w:afterLines="0" w:line="560" w:lineRule="exact"/>
        <w:ind w:firstLine="0" w:firstLineChars="0"/>
        <w:jc w:val="center"/>
        <w:rPr>
          <w:rFonts w:hint="eastAsia" w:eastAsia="黑体"/>
          <w:b w:val="0"/>
          <w:bCs/>
          <w:u w:val="none"/>
          <w:lang w:eastAsia="zh-CN"/>
        </w:rPr>
      </w:pPr>
      <w:r>
        <w:rPr>
          <w:rFonts w:hint="eastAsia"/>
          <w:b w:val="0"/>
          <w:bCs/>
          <w:u w:val="none"/>
        </w:rPr>
        <w:t xml:space="preserve">第二章  </w:t>
      </w:r>
      <w:r>
        <w:rPr>
          <w:rFonts w:hint="eastAsia"/>
          <w:b w:val="0"/>
          <w:bCs/>
          <w:u w:val="none"/>
          <w:lang w:eastAsia="zh-CN"/>
        </w:rPr>
        <w:t>规</w:t>
      </w:r>
      <w:r>
        <w:rPr>
          <w:rFonts w:hint="eastAsia"/>
          <w:b w:val="0"/>
          <w:bCs/>
          <w:u w:val="none"/>
          <w:lang w:val="en-US" w:eastAsia="zh-CN"/>
        </w:rPr>
        <w:t xml:space="preserve"> </w:t>
      </w:r>
      <w:r>
        <w:rPr>
          <w:rFonts w:hint="eastAsia"/>
          <w:b w:val="0"/>
          <w:bCs/>
          <w:u w:val="none"/>
          <w:lang w:eastAsia="zh-CN"/>
        </w:rPr>
        <w:t>划</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hint="eastAsia" w:ascii="仿宋_GB2312"/>
          <w:u w:val="single"/>
          <w:lang w:eastAsia="zh-CN"/>
        </w:rPr>
      </w:pPr>
      <w:r>
        <w:rPr>
          <w:rFonts w:hint="eastAsia" w:ascii="仿宋_GB2312" w:eastAsia="楷体_GB2312"/>
          <w:b/>
          <w:bCs/>
          <w:u w:val="none"/>
        </w:rPr>
        <w:t>第</w:t>
      </w:r>
      <w:r>
        <w:rPr>
          <w:rFonts w:hint="eastAsia" w:ascii="仿宋_GB2312" w:eastAsia="楷体_GB2312"/>
          <w:b/>
          <w:bCs/>
          <w:u w:val="none"/>
          <w:lang w:eastAsia="zh-CN"/>
        </w:rPr>
        <w:t>六</w:t>
      </w:r>
      <w:r>
        <w:rPr>
          <w:rFonts w:hint="eastAsia" w:ascii="仿宋_GB2312" w:eastAsia="楷体_GB2312"/>
          <w:b/>
          <w:bCs/>
          <w:u w:val="none"/>
        </w:rPr>
        <w:t xml:space="preserve">条 </w:t>
      </w:r>
      <w:r>
        <w:rPr>
          <w:rFonts w:hint="eastAsia" w:ascii="仿宋_GB2312"/>
          <w:u w:val="single"/>
        </w:rPr>
        <w:t>市大数据发展和政务服务局</w:t>
      </w:r>
      <w:r>
        <w:rPr>
          <w:rFonts w:hint="eastAsia" w:ascii="仿宋_GB2312"/>
          <w:u w:val="single"/>
          <w:lang w:eastAsia="zh-CN"/>
        </w:rPr>
        <w:t>根据项目成熟度分批次编制</w:t>
      </w:r>
      <w:r>
        <w:rPr>
          <w:rFonts w:hint="eastAsia" w:ascii="仿宋_GB2312" w:hAnsi="仿宋_GB2312" w:eastAsia="仿宋_GB2312" w:cs="仿宋_GB2312"/>
          <w:color w:val="000000"/>
          <w:kern w:val="0"/>
          <w:sz w:val="32"/>
          <w:szCs w:val="32"/>
          <w:u w:val="single"/>
          <w:shd w:val="clear" w:color="auto" w:fill="FFFFFF"/>
          <w:lang w:val="en-US" w:eastAsia="zh-CN" w:bidi="ar"/>
        </w:rPr>
        <w:t>市</w:t>
      </w:r>
      <w:r>
        <w:rPr>
          <w:rFonts w:hint="eastAsia" w:ascii="仿宋_GB2312" w:hAnsi="仿宋_GB2312" w:cs="仿宋_GB2312"/>
          <w:color w:val="000000"/>
          <w:kern w:val="0"/>
          <w:sz w:val="32"/>
          <w:szCs w:val="32"/>
          <w:u w:val="single"/>
          <w:shd w:val="clear" w:color="auto" w:fill="FFFFFF"/>
          <w:lang w:val="en-US" w:eastAsia="zh-CN" w:bidi="ar"/>
        </w:rPr>
        <w:t>本级</w:t>
      </w:r>
      <w:r>
        <w:rPr>
          <w:rFonts w:hint="eastAsia" w:ascii="仿宋_GB2312"/>
          <w:u w:val="single"/>
        </w:rPr>
        <w:t>政务信息化项目建设（运维）计划</w:t>
      </w:r>
      <w:r>
        <w:rPr>
          <w:rFonts w:hint="eastAsia" w:ascii="仿宋_GB2312"/>
          <w:u w:val="single"/>
          <w:lang w:eastAsia="zh-CN"/>
        </w:rPr>
        <w:t>，并下达项目单位。</w:t>
      </w:r>
    </w:p>
    <w:p>
      <w:pPr>
        <w:keepNext w:val="0"/>
        <w:keepLines w:val="0"/>
        <w:pageBreakBefore w:val="0"/>
        <w:widowControl w:val="0"/>
        <w:kinsoku/>
        <w:wordWrap/>
        <w:overflowPunct/>
        <w:topLinePunct w:val="0"/>
        <w:autoSpaceDE/>
        <w:autoSpaceDN/>
        <w:bidi w:val="0"/>
        <w:adjustRightInd/>
        <w:snapToGrid/>
        <w:spacing w:after="0" w:line="560" w:lineRule="exact"/>
        <w:ind w:firstLine="0"/>
        <w:textAlignment w:val="auto"/>
        <w:rPr>
          <w:rFonts w:hint="eastAsia" w:ascii="仿宋_GB2312"/>
          <w:u w:val="none"/>
          <w:lang w:eastAsia="zh-CN"/>
        </w:rPr>
      </w:pPr>
      <w:r>
        <w:rPr>
          <w:rFonts w:hint="eastAsia" w:ascii="仿宋_GB2312" w:eastAsia="楷体_GB2312"/>
          <w:b/>
          <w:bCs/>
          <w:u w:val="none"/>
          <w:lang w:eastAsia="zh-CN"/>
        </w:rPr>
        <w:t>第七条</w:t>
      </w:r>
      <w:r>
        <w:rPr>
          <w:rFonts w:hint="eastAsia" w:ascii="仿宋_GB2312" w:eastAsia="楷体_GB2312"/>
          <w:b/>
          <w:bCs/>
          <w:u w:val="none"/>
          <w:lang w:val="en-US" w:eastAsia="zh-CN"/>
        </w:rPr>
        <w:t xml:space="preserve"> </w:t>
      </w:r>
      <w:r>
        <w:rPr>
          <w:rFonts w:hint="eastAsia" w:ascii="仿宋_GB2312"/>
          <w:u w:val="single"/>
          <w:lang w:eastAsia="zh-CN"/>
        </w:rPr>
        <w:t>市有关单位</w:t>
      </w:r>
      <w:r>
        <w:rPr>
          <w:rFonts w:hint="eastAsia" w:ascii="仿宋_GB2312"/>
          <w:u w:val="none"/>
        </w:rPr>
        <w:t>应依据国家、自治区、</w:t>
      </w:r>
      <w:r>
        <w:rPr>
          <w:rFonts w:hint="eastAsia" w:ascii="仿宋_GB2312"/>
          <w:u w:val="single"/>
        </w:rPr>
        <w:t>玉林市</w:t>
      </w:r>
      <w:r>
        <w:rPr>
          <w:rFonts w:hint="eastAsia" w:ascii="仿宋_GB2312"/>
          <w:u w:val="none"/>
          <w:lang w:eastAsia="zh-CN"/>
        </w:rPr>
        <w:t>数字政府</w:t>
      </w:r>
      <w:r>
        <w:rPr>
          <w:rFonts w:hint="eastAsia" w:ascii="仿宋_GB2312"/>
          <w:u w:val="none"/>
        </w:rPr>
        <w:t>发展规划要求，</w:t>
      </w:r>
      <w:r>
        <w:rPr>
          <w:rFonts w:hint="eastAsia" w:ascii="仿宋_GB2312"/>
          <w:u w:val="single"/>
        </w:rPr>
        <w:t>紧密结合业务需求</w:t>
      </w:r>
      <w:r>
        <w:rPr>
          <w:rFonts w:hint="eastAsia" w:ascii="仿宋_GB2312"/>
          <w:u w:val="none"/>
        </w:rPr>
        <w:t>编制</w:t>
      </w:r>
      <w:r>
        <w:rPr>
          <w:rFonts w:hint="eastAsia" w:ascii="仿宋_GB2312" w:eastAsia="仿宋_GB2312"/>
          <w:sz w:val="32"/>
          <w:szCs w:val="32"/>
          <w:u w:val="none"/>
        </w:rPr>
        <w:t>本系统、本单位政务信息化建设规划和政务数据资源目录，作为项目立项的依据。</w:t>
      </w:r>
      <w:r>
        <w:rPr>
          <w:rFonts w:hint="eastAsia" w:ascii="仿宋_GB2312"/>
          <w:u w:val="single"/>
          <w:lang w:eastAsia="zh-CN"/>
        </w:rPr>
        <w:t>市有关单位</w:t>
      </w:r>
      <w:r>
        <w:rPr>
          <w:rFonts w:hint="eastAsia" w:ascii="仿宋_GB2312"/>
          <w:u w:val="none"/>
          <w:lang w:eastAsia="zh-CN"/>
        </w:rPr>
        <w:t>的政务信息化建设规划可单独编制，也可在本领域事业发展总体规划中编制相关章节。</w:t>
      </w:r>
    </w:p>
    <w:p>
      <w:pPr>
        <w:keepNext w:val="0"/>
        <w:keepLines w:val="0"/>
        <w:pageBreakBefore w:val="0"/>
        <w:widowControl/>
        <w:numPr>
          <w:ilvl w:val="-1"/>
          <w:numId w:val="0"/>
        </w:numPr>
        <w:kinsoku/>
        <w:wordWrap/>
        <w:overflowPunct/>
        <w:topLinePunct w:val="0"/>
        <w:autoSpaceDE/>
        <w:autoSpaceDN/>
        <w:bidi w:val="0"/>
        <w:adjustRightInd/>
        <w:snapToGrid/>
        <w:spacing w:after="0" w:line="560" w:lineRule="exact"/>
        <w:ind w:firstLine="640"/>
        <w:textAlignment w:val="auto"/>
        <w:rPr>
          <w:rFonts w:hint="default" w:ascii="仿宋_GB2312" w:hAnsi="仿宋_GB2312" w:eastAsia="仿宋_GB2312" w:cs="仿宋_GB2312"/>
          <w:sz w:val="32"/>
          <w:szCs w:val="32"/>
          <w:u w:val="none"/>
          <w:lang w:val="en-US" w:eastAsia="zh-CN"/>
        </w:rPr>
      </w:pPr>
      <w:r>
        <w:rPr>
          <w:rFonts w:hint="eastAsia" w:ascii="仿宋_GB2312" w:hAnsi="仿宋_GB2312" w:cs="仿宋_GB2312"/>
          <w:sz w:val="32"/>
          <w:szCs w:val="32"/>
          <w:u w:val="single"/>
          <w:lang w:eastAsia="zh-CN"/>
        </w:rPr>
        <w:t>市有关单位</w:t>
      </w:r>
      <w:r>
        <w:rPr>
          <w:rFonts w:hint="eastAsia" w:ascii="仿宋_GB2312" w:hAnsi="仿宋_GB2312" w:cs="仿宋_GB2312"/>
          <w:sz w:val="32"/>
          <w:szCs w:val="32"/>
          <w:u w:val="none"/>
          <w:lang w:eastAsia="zh-CN"/>
        </w:rPr>
        <w:t>应加强统筹整合，做好增量系统和存量系统的衔接，原则上保持政务信息系统总量只减不增。</w:t>
      </w:r>
    </w:p>
    <w:p>
      <w:pPr>
        <w:keepNext w:val="0"/>
        <w:keepLines w:val="0"/>
        <w:pageBreakBefore w:val="0"/>
        <w:widowControl/>
        <w:kinsoku/>
        <w:wordWrap/>
        <w:overflowPunct/>
        <w:topLinePunct w:val="0"/>
        <w:autoSpaceDE/>
        <w:autoSpaceDN/>
        <w:bidi w:val="0"/>
        <w:adjustRightInd/>
        <w:snapToGrid/>
        <w:spacing w:after="0" w:line="560" w:lineRule="exact"/>
        <w:ind w:firstLine="643"/>
        <w:textAlignment w:val="auto"/>
        <w:rPr>
          <w:rFonts w:hint="eastAsia" w:ascii="仿宋_GB2312" w:hAnsi="仿宋_GB2312" w:cs="仿宋_GB2312"/>
          <w:sz w:val="32"/>
          <w:szCs w:val="32"/>
          <w:u w:val="none"/>
          <w:lang w:eastAsia="zh-CN"/>
        </w:rPr>
      </w:pPr>
      <w:r>
        <w:rPr>
          <w:rFonts w:hint="eastAsia" w:ascii="楷体_GB2312" w:hAnsi="楷体_GB2312" w:eastAsia="楷体_GB2312" w:cs="楷体_GB2312"/>
          <w:b/>
          <w:bCs/>
          <w:sz w:val="32"/>
          <w:szCs w:val="32"/>
          <w:u w:val="none"/>
        </w:rPr>
        <w:t>第</w:t>
      </w:r>
      <w:r>
        <w:rPr>
          <w:rFonts w:hint="eastAsia" w:ascii="楷体_GB2312" w:hAnsi="楷体_GB2312" w:eastAsia="楷体_GB2312" w:cs="楷体_GB2312"/>
          <w:b/>
          <w:bCs/>
          <w:sz w:val="32"/>
          <w:szCs w:val="32"/>
          <w:u w:val="none"/>
          <w:lang w:eastAsia="zh-CN"/>
        </w:rPr>
        <w:t>八</w:t>
      </w:r>
      <w:r>
        <w:rPr>
          <w:rFonts w:hint="eastAsia" w:ascii="楷体_GB2312" w:hAnsi="楷体_GB2312" w:eastAsia="楷体_GB2312" w:cs="楷体_GB2312"/>
          <w:b/>
          <w:bCs/>
          <w:sz w:val="32"/>
          <w:szCs w:val="32"/>
          <w:u w:val="none"/>
        </w:rPr>
        <w:t>条</w:t>
      </w:r>
      <w:r>
        <w:rPr>
          <w:rFonts w:hint="eastAsia" w:ascii="仿宋_GB2312" w:hAnsi="仿宋_GB2312" w:cs="仿宋_GB2312"/>
          <w:sz w:val="32"/>
          <w:szCs w:val="32"/>
          <w:u w:val="none"/>
          <w:lang w:val="en-US" w:eastAsia="zh-CN"/>
        </w:rPr>
        <w:t xml:space="preserve"> </w:t>
      </w:r>
      <w:r>
        <w:rPr>
          <w:rFonts w:hint="eastAsia" w:ascii="仿宋_GB2312" w:hAnsi="仿宋_GB2312" w:cs="仿宋_GB2312"/>
          <w:sz w:val="32"/>
          <w:szCs w:val="32"/>
          <w:u w:val="none"/>
          <w:lang w:eastAsia="zh-CN"/>
        </w:rPr>
        <w:t>未纳入上级或本单位有关规划、部署的政务信息化项目，原则上不予立项。</w:t>
      </w:r>
    </w:p>
    <w:p>
      <w:pPr>
        <w:spacing w:after="0" w:line="560" w:lineRule="exact"/>
        <w:ind w:firstLine="643"/>
        <w:rPr>
          <w:rFonts w:hint="eastAsia" w:ascii="仿宋_GB2312" w:hAnsi="仿宋_GB2312" w:cs="仿宋_GB2312"/>
          <w:u w:val="none"/>
        </w:rPr>
      </w:pPr>
      <w:r>
        <w:rPr>
          <w:rFonts w:hint="eastAsia" w:ascii="仿宋_GB2312" w:eastAsia="楷体_GB2312"/>
          <w:b/>
          <w:bCs/>
          <w:u w:val="none"/>
        </w:rPr>
        <w:t>第九条</w:t>
      </w:r>
      <w:r>
        <w:rPr>
          <w:rFonts w:ascii="仿宋_GB2312" w:eastAsia="楷体_GB2312"/>
          <w:b/>
          <w:bCs/>
          <w:u w:val="none"/>
        </w:rPr>
        <w:t xml:space="preserve"> </w:t>
      </w:r>
      <w:r>
        <w:rPr>
          <w:u w:val="single"/>
        </w:rPr>
        <w:t>跨</w:t>
      </w:r>
      <w:r>
        <w:rPr>
          <w:rFonts w:hint="eastAsia" w:ascii="仿宋_GB2312" w:hAnsi="仿宋_GB2312" w:cs="仿宋_GB2312"/>
          <w:u w:val="single"/>
        </w:rPr>
        <w:t>部门共建共享的政务信息化项目，由牵头部门会同参建部门共同设计。市有关部门对需要县（市、区）共享协同的跨层级政务信息化项目，应当统筹规划、分级审批、分级建设、</w:t>
      </w:r>
      <w:r>
        <w:rPr>
          <w:rFonts w:hint="eastAsia" w:ascii="仿宋_GB2312" w:hAnsi="仿宋_GB2312" w:cs="仿宋_GB2312"/>
          <w:u w:val="single"/>
          <w:lang w:eastAsia="zh-CN"/>
        </w:rPr>
        <w:t>分级管理，</w:t>
      </w:r>
      <w:r>
        <w:rPr>
          <w:rFonts w:hint="eastAsia" w:ascii="仿宋_GB2312" w:hAnsi="仿宋_GB2312" w:cs="仿宋_GB2312"/>
          <w:u w:val="none"/>
        </w:rPr>
        <w:t>按照财政事权和支出责任相适应的原则，</w:t>
      </w:r>
      <w:r>
        <w:rPr>
          <w:rFonts w:hint="eastAsia" w:ascii="仿宋_GB2312" w:hAnsi="仿宋_GB2312" w:cs="仿宋_GB2312"/>
          <w:u w:val="none"/>
          <w:lang w:eastAsia="zh-CN"/>
        </w:rPr>
        <w:t>分级承担资金</w:t>
      </w:r>
      <w:r>
        <w:rPr>
          <w:rFonts w:hint="eastAsia" w:ascii="仿宋_GB2312" w:hAnsi="仿宋_GB2312" w:cs="仿宋_GB2312"/>
          <w:u w:val="none"/>
        </w:rPr>
        <w:t>。</w:t>
      </w:r>
    </w:p>
    <w:p>
      <w:pPr>
        <w:pStyle w:val="2"/>
        <w:keepLines w:val="0"/>
        <w:spacing w:after="260" w:afterLines="0" w:line="560" w:lineRule="exact"/>
        <w:ind w:firstLine="0" w:firstLineChars="0"/>
        <w:jc w:val="center"/>
        <w:rPr>
          <w:rFonts w:hint="eastAsia" w:eastAsia="黑体"/>
          <w:b w:val="0"/>
          <w:bCs/>
          <w:u w:val="none"/>
          <w:lang w:eastAsia="zh-CN"/>
        </w:rPr>
      </w:pPr>
      <w:r>
        <w:rPr>
          <w:rFonts w:hint="eastAsia"/>
          <w:b w:val="0"/>
          <w:bCs/>
          <w:u w:val="none"/>
        </w:rPr>
        <w:t>第</w:t>
      </w:r>
      <w:r>
        <w:rPr>
          <w:rFonts w:hint="eastAsia"/>
          <w:b w:val="0"/>
          <w:bCs/>
          <w:u w:val="none"/>
          <w:lang w:eastAsia="zh-CN"/>
        </w:rPr>
        <w:t>三</w:t>
      </w:r>
      <w:r>
        <w:rPr>
          <w:rFonts w:hint="eastAsia"/>
          <w:b w:val="0"/>
          <w:bCs/>
          <w:u w:val="none"/>
        </w:rPr>
        <w:t xml:space="preserve">章  </w:t>
      </w:r>
      <w:r>
        <w:rPr>
          <w:rFonts w:hint="eastAsia"/>
          <w:b w:val="0"/>
          <w:bCs/>
          <w:u w:val="none"/>
          <w:lang w:eastAsia="zh-CN"/>
        </w:rPr>
        <w:t>立</w:t>
      </w:r>
      <w:r>
        <w:rPr>
          <w:rFonts w:hint="eastAsia"/>
          <w:b w:val="0"/>
          <w:bCs/>
          <w:u w:val="none"/>
          <w:lang w:val="en-US" w:eastAsia="zh-CN"/>
        </w:rPr>
        <w:t xml:space="preserve"> </w:t>
      </w:r>
      <w:r>
        <w:rPr>
          <w:rFonts w:hint="eastAsia"/>
          <w:b w:val="0"/>
          <w:bCs/>
          <w:u w:val="none"/>
          <w:lang w:eastAsia="zh-CN"/>
        </w:rPr>
        <w:t>项</w:t>
      </w:r>
    </w:p>
    <w:p>
      <w:pPr>
        <w:spacing w:after="0" w:line="560" w:lineRule="exact"/>
        <w:ind w:firstLine="643"/>
        <w:rPr>
          <w:rFonts w:hint="eastAsia" w:eastAsia="楷体_GB2312"/>
          <w:b/>
          <w:bCs/>
          <w:u w:val="none"/>
        </w:rPr>
      </w:pPr>
      <w:r>
        <w:rPr>
          <w:rFonts w:hint="eastAsia" w:eastAsia="楷体_GB2312"/>
          <w:b/>
          <w:bCs/>
          <w:u w:val="none"/>
        </w:rPr>
        <w:t xml:space="preserve">第十条 </w:t>
      </w:r>
      <w:r>
        <w:rPr>
          <w:rFonts w:hint="eastAsia" w:ascii="仿宋_GB2312" w:hAnsi="仿宋_GB2312" w:eastAsia="仿宋_GB2312" w:cs="仿宋_GB2312"/>
          <w:b w:val="0"/>
          <w:bCs w:val="0"/>
          <w:u w:val="none"/>
        </w:rPr>
        <w:t>依据国家</w:t>
      </w:r>
      <w:r>
        <w:rPr>
          <w:rFonts w:hint="eastAsia" w:ascii="仿宋_GB2312" w:hAnsi="仿宋_GB2312" w:cs="仿宋_GB2312"/>
          <w:b w:val="0"/>
          <w:bCs w:val="0"/>
          <w:u w:val="none"/>
          <w:lang w:eastAsia="zh-CN"/>
        </w:rPr>
        <w:t>、</w:t>
      </w:r>
      <w:r>
        <w:rPr>
          <w:rFonts w:hint="eastAsia" w:ascii="仿宋_GB2312" w:hAnsi="仿宋_GB2312" w:eastAsia="仿宋_GB2312" w:cs="仿宋_GB2312"/>
          <w:b w:val="0"/>
          <w:bCs w:val="0"/>
          <w:u w:val="none"/>
        </w:rPr>
        <w:t>自治区</w:t>
      </w:r>
      <w:r>
        <w:rPr>
          <w:rFonts w:hint="eastAsia" w:ascii="仿宋_GB2312" w:hAnsi="仿宋_GB2312" w:cs="仿宋_GB2312"/>
          <w:b w:val="0"/>
          <w:bCs w:val="0"/>
          <w:u w:val="none"/>
          <w:lang w:eastAsia="zh-CN"/>
        </w:rPr>
        <w:t>和玉林市</w:t>
      </w:r>
      <w:r>
        <w:rPr>
          <w:rFonts w:hint="eastAsia" w:ascii="仿宋_GB2312" w:hAnsi="仿宋_GB2312" w:eastAsia="仿宋_GB2312" w:cs="仿宋_GB2312"/>
          <w:b w:val="0"/>
          <w:bCs w:val="0"/>
          <w:u w:val="none"/>
        </w:rPr>
        <w:t>重大战略规划， </w:t>
      </w:r>
      <w:r>
        <w:rPr>
          <w:rFonts w:hint="eastAsia" w:ascii="仿宋_GB2312" w:hAnsi="仿宋_GB2312" w:cs="仿宋_GB2312"/>
          <w:b w:val="0"/>
          <w:bCs w:val="0"/>
          <w:u w:val="none"/>
          <w:lang w:eastAsia="zh-CN"/>
        </w:rPr>
        <w:t>市委、市</w:t>
      </w:r>
      <w:r>
        <w:rPr>
          <w:rFonts w:hint="eastAsia" w:ascii="仿宋_GB2312" w:hAnsi="仿宋_GB2312" w:eastAsia="仿宋_GB2312" w:cs="仿宋_GB2312"/>
          <w:b w:val="0"/>
          <w:bCs w:val="0"/>
          <w:u w:val="none"/>
        </w:rPr>
        <w:t>政府重点工作部署以及数字政府建设总体规划和项目建设年度工作计划等，按照轻重缓急原则开展项目立项审批工作。</w:t>
      </w:r>
    </w:p>
    <w:p>
      <w:pPr>
        <w:spacing w:after="0" w:line="560" w:lineRule="exact"/>
        <w:ind w:firstLine="640"/>
        <w:rPr>
          <w:rFonts w:hint="eastAsia" w:ascii="仿宋_GB2312" w:hAnsi="仿宋_GB2312" w:eastAsia="仿宋_GB2312" w:cs="仿宋_GB2312"/>
          <w:b w:val="0"/>
          <w:bCs w:val="0"/>
          <w:color w:val="auto"/>
          <w:u w:val="none"/>
        </w:rPr>
      </w:pPr>
      <w:r>
        <w:rPr>
          <w:rFonts w:hint="eastAsia" w:eastAsia="楷体_GB2312"/>
          <w:b/>
          <w:bCs/>
          <w:u w:val="none"/>
        </w:rPr>
        <w:t>第十</w:t>
      </w:r>
      <w:r>
        <w:rPr>
          <w:rFonts w:hint="eastAsia" w:eastAsia="楷体_GB2312"/>
          <w:b/>
          <w:bCs/>
          <w:u w:val="none"/>
          <w:lang w:val="en-US" w:eastAsia="zh-CN"/>
        </w:rPr>
        <w:t>一</w:t>
      </w:r>
      <w:r>
        <w:rPr>
          <w:rFonts w:hint="eastAsia" w:eastAsia="楷体_GB2312"/>
          <w:b/>
          <w:bCs/>
          <w:u w:val="none"/>
        </w:rPr>
        <w:t xml:space="preserve">条 </w:t>
      </w:r>
      <w:r>
        <w:rPr>
          <w:rFonts w:hint="eastAsia" w:ascii="仿宋_GB2312" w:hAnsi="仿宋_GB2312" w:eastAsia="仿宋_GB2312" w:cs="仿宋_GB2312"/>
          <w:b w:val="0"/>
          <w:bCs w:val="0"/>
          <w:u w:val="none"/>
        </w:rPr>
        <w:t>总投资额</w:t>
      </w:r>
      <w:r>
        <w:rPr>
          <w:rFonts w:hint="eastAsia" w:ascii="仿宋_GB2312" w:hAnsi="仿宋_GB2312" w:eastAsia="仿宋_GB2312" w:cs="仿宋_GB2312"/>
          <w:b w:val="0"/>
          <w:bCs w:val="0"/>
          <w:color w:val="auto"/>
          <w:u w:val="none"/>
        </w:rPr>
        <w:t>200万元（含）以上的基础设施、软件开发、系统业务运营类政务信息化项目，采取审批制管理。</w:t>
      </w:r>
    </w:p>
    <w:p>
      <w:pPr>
        <w:spacing w:after="0" w:line="560" w:lineRule="exact"/>
        <w:ind w:firstLine="640"/>
        <w:rPr>
          <w:rFonts w:hint="eastAsia" w:ascii="仿宋_GB2312" w:hAnsi="仿宋_GB2312" w:eastAsia="仿宋_GB2312" w:cs="仿宋_GB2312"/>
          <w:b w:val="0"/>
          <w:bCs w:val="0"/>
          <w:u w:val="none"/>
        </w:rPr>
      </w:pPr>
      <w:r>
        <w:rPr>
          <w:rFonts w:hint="eastAsia" w:ascii="仿宋_GB2312" w:hAnsi="仿宋_GB2312" w:eastAsia="仿宋_GB2312" w:cs="仿宋_GB2312"/>
          <w:b w:val="0"/>
          <w:bCs w:val="0"/>
          <w:color w:val="auto"/>
          <w:u w:val="none"/>
        </w:rPr>
        <w:t>总投资额10万元（含）以上、200万元（不含）</w:t>
      </w:r>
      <w:r>
        <w:rPr>
          <w:rFonts w:hint="eastAsia" w:ascii="仿宋_GB2312" w:hAnsi="仿宋_GB2312" w:eastAsia="仿宋_GB2312" w:cs="仿宋_GB2312"/>
          <w:b w:val="0"/>
          <w:bCs w:val="0"/>
          <w:u w:val="none"/>
        </w:rPr>
        <w:t>以下的基础设施、软件开发、系统业务运营类项目，总投资额10万元（含）以上的运维项目、第三方服务项目，以及使用非财政性资金、总投资额10万元（含）以上的政务信息化项目，采取备案制管理。</w:t>
      </w:r>
    </w:p>
    <w:p>
      <w:pPr>
        <w:spacing w:after="0" w:line="560" w:lineRule="exact"/>
        <w:ind w:firstLine="640"/>
        <w:rPr>
          <w:rFonts w:hint="eastAsia" w:ascii="仿宋_GB2312" w:hAnsi="仿宋_GB2312" w:eastAsia="仿宋_GB2312" w:cs="仿宋_GB2312"/>
          <w:b w:val="0"/>
          <w:bCs w:val="0"/>
          <w:u w:val="none"/>
        </w:rPr>
      </w:pPr>
      <w:r>
        <w:rPr>
          <w:rFonts w:hint="eastAsia" w:ascii="仿宋_GB2312" w:hAnsi="仿宋_GB2312" w:eastAsia="仿宋_GB2312" w:cs="仿宋_GB2312"/>
          <w:b w:val="0"/>
          <w:bCs w:val="0"/>
          <w:u w:val="none"/>
        </w:rPr>
        <w:t>总投资额10万元（不含）以下的政务信息化项目，由</w:t>
      </w:r>
      <w:r>
        <w:rPr>
          <w:rFonts w:hint="eastAsia" w:ascii="仿宋_GB2312" w:hAnsi="仿宋_GB2312" w:cs="仿宋_GB2312"/>
          <w:b w:val="0"/>
          <w:bCs w:val="0"/>
          <w:u w:val="none"/>
          <w:lang w:eastAsia="zh-CN"/>
        </w:rPr>
        <w:t>项目</w:t>
      </w:r>
      <w:r>
        <w:rPr>
          <w:rFonts w:hint="eastAsia" w:ascii="仿宋_GB2312" w:hAnsi="仿宋_GB2312" w:eastAsia="仿宋_GB2312" w:cs="仿宋_GB2312"/>
          <w:b w:val="0"/>
          <w:bCs w:val="0"/>
          <w:u w:val="none"/>
        </w:rPr>
        <w:t>单位自行管理。</w:t>
      </w:r>
    </w:p>
    <w:p>
      <w:pPr>
        <w:spacing w:after="0" w:line="560" w:lineRule="exact"/>
        <w:rPr>
          <w:u w:val="none"/>
        </w:rPr>
      </w:pPr>
      <w:r>
        <w:rPr>
          <w:rFonts w:hint="eastAsia" w:ascii="仿宋" w:hAnsi="仿宋" w:eastAsia="楷体_GB2312" w:cs="仿宋"/>
          <w:b/>
          <w:bCs/>
          <w:kern w:val="0"/>
          <w:szCs w:val="32"/>
          <w:u w:val="none"/>
          <w:shd w:val="clear" w:color="auto" w:fill="FFFFFF"/>
        </w:rPr>
        <w:t>第十</w:t>
      </w:r>
      <w:r>
        <w:rPr>
          <w:rFonts w:hint="eastAsia" w:ascii="仿宋" w:hAnsi="仿宋" w:eastAsia="楷体_GB2312" w:cs="仿宋"/>
          <w:b/>
          <w:kern w:val="0"/>
          <w:szCs w:val="32"/>
          <w:u w:val="none"/>
          <w:shd w:val="clear" w:color="auto" w:fill="FFFFFF"/>
          <w:lang w:val="en-US" w:eastAsia="zh-CN"/>
        </w:rPr>
        <w:t>二</w:t>
      </w:r>
      <w:r>
        <w:rPr>
          <w:rFonts w:hint="eastAsia" w:ascii="仿宋" w:hAnsi="仿宋" w:eastAsia="楷体_GB2312" w:cs="仿宋"/>
          <w:b/>
          <w:bCs/>
          <w:kern w:val="0"/>
          <w:szCs w:val="32"/>
          <w:u w:val="none"/>
          <w:shd w:val="clear" w:color="auto" w:fill="FFFFFF"/>
        </w:rPr>
        <w:t>条</w:t>
      </w:r>
      <w:r>
        <w:rPr>
          <w:rFonts w:ascii="仿宋" w:hAnsi="仿宋" w:eastAsia="楷体_GB2312" w:cs="仿宋"/>
          <w:b/>
          <w:kern w:val="0"/>
          <w:szCs w:val="32"/>
          <w:u w:val="none"/>
          <w:shd w:val="clear" w:color="auto" w:fill="FFFFFF"/>
        </w:rPr>
        <w:t xml:space="preserve"> </w:t>
      </w:r>
      <w:r>
        <w:rPr>
          <w:u w:val="none"/>
        </w:rPr>
        <w:t>采取审批制管理的项目立项流程如下：</w:t>
      </w:r>
    </w:p>
    <w:p>
      <w:pPr>
        <w:spacing w:after="0" w:line="560" w:lineRule="exact"/>
        <w:rPr>
          <w:u w:val="none"/>
        </w:rPr>
      </w:pPr>
      <w:r>
        <w:rPr>
          <w:rFonts w:hint="eastAsia"/>
          <w:u w:val="none"/>
        </w:rPr>
        <w:t>（一）方案编制。公共类项目由</w:t>
      </w:r>
      <w:r>
        <w:rPr>
          <w:rFonts w:hint="eastAsia"/>
          <w:u w:val="single"/>
          <w:lang w:eastAsia="zh-CN"/>
        </w:rPr>
        <w:t>市</w:t>
      </w:r>
      <w:r>
        <w:rPr>
          <w:rFonts w:hint="eastAsia"/>
          <w:u w:val="single"/>
        </w:rPr>
        <w:t>信息中心</w:t>
      </w:r>
      <w:r>
        <w:rPr>
          <w:rFonts w:hint="eastAsia"/>
          <w:u w:val="none"/>
        </w:rPr>
        <w:t>围绕数字政府建设的公共类需求，编制公共类项目建设方案，向</w:t>
      </w:r>
      <w:r>
        <w:rPr>
          <w:rFonts w:hint="eastAsia"/>
          <w:u w:val="single"/>
          <w:lang w:eastAsia="zh-CN"/>
        </w:rPr>
        <w:t>市大数据发展和政务服务局</w:t>
      </w:r>
      <w:r>
        <w:rPr>
          <w:rFonts w:hint="eastAsia"/>
          <w:u w:val="none"/>
        </w:rPr>
        <w:t>提出立项申请。专业类项目由</w:t>
      </w:r>
      <w:r>
        <w:rPr>
          <w:rFonts w:hint="eastAsia"/>
          <w:u w:val="single"/>
          <w:lang w:eastAsia="zh-CN"/>
        </w:rPr>
        <w:t>市</w:t>
      </w:r>
      <w:r>
        <w:rPr>
          <w:rFonts w:hint="eastAsia"/>
          <w:u w:val="single"/>
        </w:rPr>
        <w:t>有关单位</w:t>
      </w:r>
      <w:r>
        <w:rPr>
          <w:rFonts w:hint="eastAsia"/>
          <w:u w:val="none"/>
        </w:rPr>
        <w:t>根据业务需求，编制专业类项目建设方案，向</w:t>
      </w:r>
      <w:r>
        <w:rPr>
          <w:rFonts w:hint="eastAsia"/>
          <w:u w:val="single"/>
          <w:lang w:eastAsia="zh-CN"/>
        </w:rPr>
        <w:t>市大数据发展和政务服务局</w:t>
      </w:r>
      <w:r>
        <w:rPr>
          <w:rFonts w:hint="eastAsia"/>
          <w:u w:val="none"/>
        </w:rPr>
        <w:t>提出立项申请。项目建设方案应当达到项目建议书、可行性研究报告、初步设计的深度。</w:t>
      </w:r>
    </w:p>
    <w:p>
      <w:pPr>
        <w:spacing w:after="0" w:line="560" w:lineRule="exact"/>
        <w:rPr>
          <w:u w:val="none"/>
        </w:rPr>
      </w:pPr>
      <w:r>
        <w:rPr>
          <w:rFonts w:hint="eastAsia"/>
          <w:u w:val="none"/>
        </w:rPr>
        <w:t>（二）组织评审。</w:t>
      </w:r>
      <w:r>
        <w:rPr>
          <w:rFonts w:hint="eastAsia"/>
          <w:u w:val="single"/>
          <w:lang w:eastAsia="zh-CN"/>
        </w:rPr>
        <w:t>市大数据发展和政务服务局</w:t>
      </w:r>
      <w:r>
        <w:rPr>
          <w:rFonts w:hint="eastAsia"/>
          <w:u w:val="none"/>
        </w:rPr>
        <w:t>组织开展技术审查、数字资源整合、云网资源分配及造价初核等工作，出具评审意见。</w:t>
      </w:r>
    </w:p>
    <w:p>
      <w:pPr>
        <w:spacing w:after="0" w:line="560" w:lineRule="exact"/>
        <w:rPr>
          <w:u w:val="none"/>
        </w:rPr>
      </w:pPr>
      <w:r>
        <w:rPr>
          <w:rFonts w:hint="eastAsia"/>
          <w:u w:val="none"/>
        </w:rPr>
        <w:t>（三）资金审核。</w:t>
      </w:r>
      <w:r>
        <w:rPr>
          <w:rFonts w:hint="eastAsia"/>
          <w:u w:val="single"/>
          <w:lang w:eastAsia="zh-CN"/>
        </w:rPr>
        <w:t>市财政局</w:t>
      </w:r>
      <w:r>
        <w:rPr>
          <w:rFonts w:hint="eastAsia"/>
          <w:u w:val="none"/>
        </w:rPr>
        <w:t>组织开展资金审核，出具项目财政性资金投资评审、资金来源、分年度安排计划等意见。</w:t>
      </w:r>
    </w:p>
    <w:p>
      <w:pPr>
        <w:spacing w:after="0" w:line="560" w:lineRule="exact"/>
        <w:rPr>
          <w:u w:val="none"/>
        </w:rPr>
      </w:pPr>
      <w:r>
        <w:rPr>
          <w:rFonts w:hint="eastAsia"/>
          <w:u w:val="none"/>
        </w:rPr>
        <w:t>（四）批复立项。</w:t>
      </w:r>
      <w:r>
        <w:rPr>
          <w:rFonts w:hint="eastAsia"/>
          <w:u w:val="single"/>
          <w:lang w:eastAsia="zh-CN"/>
        </w:rPr>
        <w:t>市大数据发展和政务服务局</w:t>
      </w:r>
      <w:r>
        <w:rPr>
          <w:rFonts w:hint="eastAsia"/>
          <w:u w:val="none"/>
        </w:rPr>
        <w:t>综合各方意见，对达到立项条件的批复立项。</w:t>
      </w:r>
    </w:p>
    <w:p>
      <w:pPr>
        <w:spacing w:after="0" w:line="560" w:lineRule="exact"/>
        <w:ind w:firstLine="640"/>
        <w:rPr>
          <w:rFonts w:hint="eastAsia" w:ascii="仿宋_GB2312" w:hAnsi="仿宋_GB2312" w:cs="仿宋_GB2312"/>
          <w:u w:val="none"/>
        </w:rPr>
      </w:pPr>
      <w:r>
        <w:rPr>
          <w:rFonts w:hint="eastAsia" w:ascii="仿宋" w:hAnsi="仿宋" w:eastAsia="楷体_GB2312" w:cs="仿宋"/>
          <w:b/>
          <w:kern w:val="0"/>
          <w:szCs w:val="32"/>
          <w:u w:val="none"/>
          <w:shd w:val="clear" w:color="auto" w:fill="FFFFFF"/>
        </w:rPr>
        <w:t>第十</w:t>
      </w:r>
      <w:r>
        <w:rPr>
          <w:rFonts w:hint="eastAsia" w:ascii="仿宋" w:hAnsi="仿宋" w:eastAsia="楷体_GB2312" w:cs="仿宋"/>
          <w:b/>
          <w:kern w:val="0"/>
          <w:szCs w:val="32"/>
          <w:u w:val="none"/>
          <w:shd w:val="clear" w:color="auto" w:fill="FFFFFF"/>
          <w:lang w:val="en-US" w:eastAsia="zh-CN"/>
        </w:rPr>
        <w:t>三</w:t>
      </w:r>
      <w:r>
        <w:rPr>
          <w:rFonts w:hint="eastAsia" w:ascii="仿宋" w:hAnsi="仿宋" w:eastAsia="楷体_GB2312" w:cs="仿宋"/>
          <w:b/>
          <w:kern w:val="0"/>
          <w:szCs w:val="32"/>
          <w:u w:val="none"/>
          <w:shd w:val="clear" w:color="auto" w:fill="FFFFFF"/>
        </w:rPr>
        <w:t xml:space="preserve">条 </w:t>
      </w:r>
      <w:r>
        <w:rPr>
          <w:rFonts w:hint="eastAsia" w:ascii="仿宋_GB2312" w:hAnsi="仿宋_GB2312" w:cs="仿宋_GB2312"/>
          <w:u w:val="none"/>
        </w:rPr>
        <w:t>采取备案制管理的项目，由</w:t>
      </w:r>
      <w:r>
        <w:rPr>
          <w:rFonts w:hint="eastAsia" w:ascii="仿宋_GB2312" w:hAnsi="仿宋_GB2312" w:cs="仿宋_GB2312"/>
          <w:u w:val="none"/>
          <w:lang w:eastAsia="zh-CN"/>
        </w:rPr>
        <w:t>项目</w:t>
      </w:r>
      <w:r>
        <w:rPr>
          <w:rFonts w:hint="eastAsia" w:ascii="仿宋_GB2312" w:hAnsi="仿宋_GB2312" w:cs="仿宋_GB2312"/>
          <w:u w:val="none"/>
        </w:rPr>
        <w:t>单位或使用单位向</w:t>
      </w:r>
      <w:r>
        <w:rPr>
          <w:rFonts w:hint="eastAsia"/>
          <w:u w:val="single"/>
          <w:lang w:eastAsia="zh-CN"/>
        </w:rPr>
        <w:t>市大数据发展和政务服务局</w:t>
      </w:r>
      <w:r>
        <w:rPr>
          <w:rFonts w:hint="eastAsia" w:ascii="仿宋_GB2312" w:hAnsi="仿宋_GB2312" w:cs="仿宋_GB2312"/>
          <w:u w:val="none"/>
        </w:rPr>
        <w:t>备案，其系统安全、数据共享、知识产权等要求，参照审批制项目管理。</w:t>
      </w:r>
    </w:p>
    <w:p>
      <w:pPr>
        <w:spacing w:after="0" w:line="560" w:lineRule="exact"/>
        <w:ind w:firstLine="640"/>
        <w:rPr>
          <w:rFonts w:hint="eastAsia" w:ascii="仿宋_GB2312" w:hAnsi="仿宋_GB2312" w:cs="仿宋_GB2312"/>
          <w:u w:val="none"/>
        </w:rPr>
      </w:pPr>
      <w:r>
        <w:rPr>
          <w:rFonts w:hint="eastAsia" w:ascii="仿宋" w:hAnsi="仿宋" w:eastAsia="楷体_GB2312" w:cs="仿宋"/>
          <w:b/>
          <w:kern w:val="0"/>
          <w:szCs w:val="32"/>
          <w:u w:val="none"/>
          <w:shd w:val="clear" w:color="auto" w:fill="FFFFFF"/>
        </w:rPr>
        <w:t>第十</w:t>
      </w:r>
      <w:r>
        <w:rPr>
          <w:rFonts w:hint="eastAsia" w:ascii="仿宋" w:hAnsi="仿宋" w:eastAsia="楷体_GB2312" w:cs="仿宋"/>
          <w:b/>
          <w:kern w:val="0"/>
          <w:szCs w:val="32"/>
          <w:u w:val="none"/>
          <w:shd w:val="clear" w:color="auto" w:fill="FFFFFF"/>
          <w:lang w:eastAsia="zh-CN"/>
        </w:rPr>
        <w:t>四</w:t>
      </w:r>
      <w:r>
        <w:rPr>
          <w:rFonts w:hint="eastAsia" w:ascii="仿宋" w:hAnsi="仿宋" w:eastAsia="楷体_GB2312" w:cs="仿宋"/>
          <w:b/>
          <w:kern w:val="0"/>
          <w:szCs w:val="32"/>
          <w:u w:val="none"/>
          <w:shd w:val="clear" w:color="auto" w:fill="FFFFFF"/>
        </w:rPr>
        <w:t>条</w:t>
      </w:r>
      <w:r>
        <w:rPr>
          <w:rFonts w:hint="eastAsia" w:ascii="仿宋_GB2312" w:hAnsi="仿宋_GB2312" w:cs="仿宋_GB2312"/>
          <w:u w:val="none"/>
        </w:rPr>
        <w:t> 项目通过项目管理平台申请立项审批或备案，实</w:t>
      </w:r>
    </w:p>
    <w:p>
      <w:pPr>
        <w:spacing w:after="0" w:line="560" w:lineRule="exact"/>
        <w:ind w:firstLine="0" w:firstLineChars="0"/>
        <w:rPr>
          <w:rFonts w:hint="eastAsia" w:ascii="仿宋_GB2312" w:hAnsi="仿宋_GB2312" w:cs="仿宋_GB2312"/>
          <w:u w:val="none"/>
        </w:rPr>
      </w:pPr>
      <w:r>
        <w:rPr>
          <w:rFonts w:hint="eastAsia" w:ascii="仿宋_GB2312" w:hAnsi="仿宋_GB2312" w:cs="仿宋_GB2312"/>
          <w:u w:val="none"/>
        </w:rPr>
        <w:t>行并联管理。</w:t>
      </w:r>
    </w:p>
    <w:p>
      <w:pPr>
        <w:spacing w:after="0" w:line="560" w:lineRule="exact"/>
        <w:ind w:firstLine="640"/>
        <w:rPr>
          <w:rFonts w:hint="eastAsia" w:ascii="仿宋_GB2312" w:hAnsi="仿宋_GB2312" w:cs="仿宋_GB2312"/>
          <w:u w:val="none"/>
        </w:rPr>
      </w:pPr>
      <w:r>
        <w:rPr>
          <w:rFonts w:hint="eastAsia" w:ascii="仿宋" w:hAnsi="仿宋" w:eastAsia="楷体_GB2312" w:cs="仿宋"/>
          <w:b/>
          <w:kern w:val="0"/>
          <w:szCs w:val="32"/>
          <w:u w:val="none"/>
          <w:shd w:val="clear" w:color="auto" w:fill="FFFFFF"/>
        </w:rPr>
        <w:t>第十</w:t>
      </w:r>
      <w:r>
        <w:rPr>
          <w:rFonts w:hint="eastAsia" w:ascii="仿宋" w:hAnsi="仿宋" w:eastAsia="楷体_GB2312" w:cs="仿宋"/>
          <w:b/>
          <w:kern w:val="0"/>
          <w:szCs w:val="32"/>
          <w:u w:val="none"/>
          <w:shd w:val="clear" w:color="auto" w:fill="FFFFFF"/>
          <w:lang w:eastAsia="zh-CN"/>
        </w:rPr>
        <w:t>五</w:t>
      </w:r>
      <w:r>
        <w:rPr>
          <w:rFonts w:hint="eastAsia" w:ascii="仿宋" w:hAnsi="仿宋" w:eastAsia="楷体_GB2312" w:cs="仿宋"/>
          <w:b/>
          <w:kern w:val="0"/>
          <w:szCs w:val="32"/>
          <w:u w:val="none"/>
          <w:shd w:val="clear" w:color="auto" w:fill="FFFFFF"/>
        </w:rPr>
        <w:t>条</w:t>
      </w:r>
      <w:r>
        <w:rPr>
          <w:rFonts w:hint="eastAsia" w:ascii="仿宋_GB2312" w:hAnsi="仿宋_GB2312" w:cs="仿宋_GB2312"/>
          <w:u w:val="none"/>
        </w:rPr>
        <w:t> 项目所需资金应与</w:t>
      </w:r>
      <w:r>
        <w:rPr>
          <w:rFonts w:hint="eastAsia" w:ascii="仿宋_GB2312" w:hAnsi="仿宋_GB2312" w:cs="仿宋_GB2312"/>
          <w:u w:val="none"/>
          <w:lang w:eastAsia="zh-CN"/>
        </w:rPr>
        <w:t>项目</w:t>
      </w:r>
      <w:r>
        <w:rPr>
          <w:rFonts w:hint="eastAsia" w:ascii="仿宋_GB2312" w:hAnsi="仿宋_GB2312" w:cs="仿宋_GB2312"/>
          <w:u w:val="none"/>
        </w:rPr>
        <w:t>单位年度预算相适应。涉及财政新增资金的项目，</w:t>
      </w:r>
      <w:r>
        <w:rPr>
          <w:rFonts w:hint="eastAsia" w:ascii="仿宋_GB2312" w:hAnsi="仿宋_GB2312" w:cs="仿宋_GB2312"/>
          <w:u w:val="none"/>
          <w:lang w:eastAsia="zh-CN"/>
        </w:rPr>
        <w:t>项目</w:t>
      </w:r>
      <w:r>
        <w:rPr>
          <w:rFonts w:hint="eastAsia" w:ascii="仿宋_GB2312" w:hAnsi="仿宋_GB2312" w:cs="仿宋_GB2312"/>
          <w:u w:val="none"/>
        </w:rPr>
        <w:t>单位应在申请立项审批或备案前征求</w:t>
      </w:r>
      <w:r>
        <w:rPr>
          <w:rFonts w:hint="eastAsia" w:ascii="仿宋_GB2312" w:hAnsi="仿宋_GB2312" w:cs="仿宋_GB2312"/>
          <w:u w:val="single"/>
          <w:lang w:eastAsia="zh-CN"/>
        </w:rPr>
        <w:t>市财政局</w:t>
      </w:r>
      <w:r>
        <w:rPr>
          <w:rFonts w:hint="eastAsia" w:ascii="仿宋_GB2312" w:hAnsi="仿宋_GB2312" w:cs="仿宋_GB2312"/>
          <w:u w:val="none"/>
        </w:rPr>
        <w:t>意见。属于事前绩效评估范围的，</w:t>
      </w:r>
      <w:r>
        <w:rPr>
          <w:rFonts w:hint="eastAsia" w:ascii="仿宋_GB2312" w:hAnsi="仿宋_GB2312" w:cs="仿宋_GB2312"/>
          <w:u w:val="none"/>
          <w:lang w:eastAsia="zh-CN"/>
        </w:rPr>
        <w:t>项目</w:t>
      </w:r>
      <w:r>
        <w:rPr>
          <w:rFonts w:hint="eastAsia" w:ascii="仿宋_GB2312" w:hAnsi="仿宋_GB2312" w:cs="仿宋_GB2312"/>
          <w:u w:val="none"/>
        </w:rPr>
        <w:t>单位应在申请立项审批或备案前，按规定开展事前绩效评估并通过财政审核。审批节约的财政资金，优先用于数字政府和数字经济建设。</w:t>
      </w:r>
    </w:p>
    <w:p>
      <w:pPr>
        <w:spacing w:after="0" w:line="560" w:lineRule="exact"/>
        <w:ind w:firstLine="640"/>
        <w:rPr>
          <w:rFonts w:hint="eastAsia" w:ascii="仿宋_GB2312" w:hAnsi="仿宋_GB2312" w:cs="仿宋_GB2312"/>
          <w:u w:val="single"/>
        </w:rPr>
      </w:pPr>
      <w:r>
        <w:rPr>
          <w:rFonts w:hint="eastAsia" w:ascii="仿宋" w:hAnsi="仿宋" w:eastAsia="楷体_GB2312" w:cs="仿宋"/>
          <w:b/>
          <w:kern w:val="0"/>
          <w:szCs w:val="32"/>
          <w:u w:val="none"/>
          <w:shd w:val="clear" w:color="auto" w:fill="FFFFFF"/>
        </w:rPr>
        <w:t>第十</w:t>
      </w:r>
      <w:r>
        <w:rPr>
          <w:rFonts w:hint="eastAsia" w:ascii="仿宋" w:hAnsi="仿宋" w:eastAsia="楷体_GB2312" w:cs="仿宋"/>
          <w:b/>
          <w:kern w:val="0"/>
          <w:szCs w:val="32"/>
          <w:u w:val="none"/>
          <w:shd w:val="clear" w:color="auto" w:fill="FFFFFF"/>
          <w:lang w:eastAsia="zh-CN"/>
        </w:rPr>
        <w:t>六</w:t>
      </w:r>
      <w:r>
        <w:rPr>
          <w:rFonts w:hint="eastAsia" w:ascii="仿宋" w:hAnsi="仿宋" w:eastAsia="楷体_GB2312" w:cs="仿宋"/>
          <w:b/>
          <w:kern w:val="0"/>
          <w:szCs w:val="32"/>
          <w:u w:val="none"/>
          <w:shd w:val="clear" w:color="auto" w:fill="FFFFFF"/>
        </w:rPr>
        <w:t>条</w:t>
      </w:r>
      <w:r>
        <w:rPr>
          <w:rFonts w:hint="eastAsia" w:ascii="仿宋_GB2312" w:hAnsi="仿宋_GB2312" w:cs="仿宋_GB2312"/>
          <w:u w:val="none"/>
        </w:rPr>
        <w:t> 下一年度开展的项目原则上应于本年度</w:t>
      </w:r>
      <w:r>
        <w:rPr>
          <w:rFonts w:hint="eastAsia" w:ascii="仿宋_GB2312" w:hAnsi="仿宋_GB2312" w:cs="仿宋_GB2312"/>
          <w:u w:val="single"/>
          <w:lang w:eastAsia="zh-CN"/>
        </w:rPr>
        <w:t>年</w:t>
      </w:r>
      <w:r>
        <w:rPr>
          <w:rFonts w:hint="eastAsia" w:ascii="仿宋_GB2312" w:hAnsi="仿宋_GB2312" w:cs="仿宋_GB2312"/>
          <w:u w:val="single"/>
        </w:rPr>
        <w:t>底</w:t>
      </w:r>
      <w:r>
        <w:rPr>
          <w:rFonts w:hint="eastAsia" w:ascii="仿宋_GB2312" w:hAnsi="仿宋_GB2312" w:cs="仿宋_GB2312"/>
          <w:u w:val="none"/>
        </w:rPr>
        <w:t>前完成立项审批或备案。未在规定时间内完成立项审批或备案的，原则上不纳入下一年度预算。</w:t>
      </w:r>
      <w:r>
        <w:rPr>
          <w:rFonts w:hint="eastAsia" w:ascii="仿宋_GB2312" w:hAnsi="仿宋_GB2312" w:cs="仿宋_GB2312"/>
          <w:u w:val="none"/>
          <w:lang w:val="en-US" w:eastAsia="zh-CN"/>
        </w:rPr>
        <w:t>不安排年度专项资金。</w:t>
      </w:r>
      <w:r>
        <w:rPr>
          <w:rFonts w:hint="eastAsia" w:ascii="仿宋_GB2312" w:hAnsi="仿宋_GB2312" w:cs="仿宋_GB2312"/>
          <w:u w:val="single"/>
          <w:lang w:val="en-US" w:eastAsia="zh-CN"/>
        </w:rPr>
        <w:t>属于上级部门临时要求的或各单位应急处理的项目，须由项目单位</w:t>
      </w:r>
      <w:r>
        <w:rPr>
          <w:rFonts w:hint="eastAsia" w:ascii="仿宋_GB2312" w:hAnsi="仿宋_GB2312" w:cs="仿宋_GB2312"/>
          <w:u w:val="single"/>
        </w:rPr>
        <w:t>专文报市政府批准</w:t>
      </w:r>
      <w:r>
        <w:rPr>
          <w:rFonts w:hint="eastAsia" w:ascii="仿宋_GB2312" w:hAnsi="仿宋_GB2312" w:cs="仿宋_GB2312"/>
          <w:u w:val="single"/>
          <w:lang w:eastAsia="zh-CN"/>
        </w:rPr>
        <w:t>后</w:t>
      </w:r>
      <w:r>
        <w:rPr>
          <w:rFonts w:hint="eastAsia" w:ascii="仿宋_GB2312" w:hAnsi="仿宋_GB2312" w:cs="仿宋_GB2312"/>
          <w:u w:val="single"/>
        </w:rPr>
        <w:t>，方可进入报批环节。</w:t>
      </w:r>
    </w:p>
    <w:p>
      <w:pPr>
        <w:spacing w:after="0" w:line="560" w:lineRule="exact"/>
        <w:ind w:firstLine="640"/>
        <w:rPr>
          <w:rFonts w:hint="eastAsia" w:ascii="仿宋_GB2312" w:hAnsi="仿宋_GB2312" w:cs="仿宋_GB2312"/>
          <w:u w:val="none"/>
        </w:rPr>
      </w:pPr>
    </w:p>
    <w:p>
      <w:pPr>
        <w:pStyle w:val="2"/>
        <w:keepLines w:val="0"/>
        <w:spacing w:after="260" w:afterLines="0" w:line="560" w:lineRule="exact"/>
        <w:ind w:firstLine="0" w:firstLineChars="0"/>
        <w:jc w:val="center"/>
        <w:rPr>
          <w:rFonts w:hint="eastAsia" w:eastAsia="黑体"/>
          <w:b w:val="0"/>
          <w:bCs/>
          <w:u w:val="none"/>
          <w:lang w:eastAsia="zh-CN"/>
        </w:rPr>
      </w:pPr>
      <w:r>
        <w:rPr>
          <w:rFonts w:hint="eastAsia"/>
          <w:b w:val="0"/>
          <w:bCs/>
          <w:u w:val="none"/>
        </w:rPr>
        <w:t>第</w:t>
      </w:r>
      <w:r>
        <w:rPr>
          <w:rFonts w:hint="eastAsia"/>
          <w:b w:val="0"/>
          <w:bCs/>
          <w:u w:val="none"/>
          <w:lang w:eastAsia="zh-CN"/>
        </w:rPr>
        <w:t>四</w:t>
      </w:r>
      <w:r>
        <w:rPr>
          <w:rFonts w:hint="eastAsia"/>
          <w:b w:val="0"/>
          <w:bCs/>
          <w:u w:val="none"/>
        </w:rPr>
        <w:t xml:space="preserve">章  </w:t>
      </w:r>
      <w:r>
        <w:rPr>
          <w:rFonts w:hint="eastAsia"/>
          <w:b w:val="0"/>
          <w:bCs/>
          <w:u w:val="none"/>
          <w:lang w:eastAsia="zh-CN"/>
        </w:rPr>
        <w:t>实</w:t>
      </w:r>
      <w:r>
        <w:rPr>
          <w:rFonts w:hint="eastAsia"/>
          <w:b w:val="0"/>
          <w:bCs/>
          <w:u w:val="none"/>
          <w:lang w:val="en-US" w:eastAsia="zh-CN"/>
        </w:rPr>
        <w:t xml:space="preserve"> </w:t>
      </w:r>
      <w:r>
        <w:rPr>
          <w:rFonts w:hint="eastAsia"/>
          <w:b w:val="0"/>
          <w:bCs/>
          <w:u w:val="none"/>
          <w:lang w:eastAsia="zh-CN"/>
        </w:rPr>
        <w:t>施</w:t>
      </w:r>
    </w:p>
    <w:p>
      <w:pPr>
        <w:spacing w:after="0" w:line="560" w:lineRule="exact"/>
        <w:ind w:firstLine="643"/>
        <w:rPr>
          <w:rFonts w:hint="eastAsia" w:ascii="仿宋" w:hAnsi="仿宋" w:eastAsia="仿宋_GB2312" w:cs="仿宋"/>
          <w:bCs/>
          <w:kern w:val="0"/>
          <w:szCs w:val="32"/>
          <w:u w:val="none"/>
          <w:shd w:val="clear" w:color="auto" w:fill="FFFFFF"/>
          <w:lang w:eastAsia="zh-CN"/>
        </w:rPr>
      </w:pPr>
      <w:r>
        <w:rPr>
          <w:rFonts w:hint="eastAsia" w:ascii="仿宋" w:hAnsi="仿宋" w:eastAsia="楷体_GB2312" w:cs="仿宋"/>
          <w:b/>
          <w:kern w:val="0"/>
          <w:szCs w:val="32"/>
          <w:u w:val="none"/>
          <w:shd w:val="clear" w:color="auto" w:fill="FFFFFF"/>
        </w:rPr>
        <w:t>第</w:t>
      </w:r>
      <w:r>
        <w:rPr>
          <w:rFonts w:hint="eastAsia" w:ascii="仿宋" w:hAnsi="仿宋" w:eastAsia="楷体_GB2312" w:cs="仿宋"/>
          <w:b/>
          <w:kern w:val="0"/>
          <w:szCs w:val="32"/>
          <w:u w:val="none"/>
          <w:shd w:val="clear" w:color="auto" w:fill="FFFFFF"/>
          <w:lang w:eastAsia="zh-CN"/>
        </w:rPr>
        <w:t>十七</w:t>
      </w:r>
      <w:r>
        <w:rPr>
          <w:rFonts w:hint="eastAsia" w:ascii="仿宋" w:hAnsi="仿宋" w:eastAsia="楷体_GB2312" w:cs="仿宋"/>
          <w:b/>
          <w:kern w:val="0"/>
          <w:szCs w:val="32"/>
          <w:u w:val="none"/>
          <w:shd w:val="clear" w:color="auto" w:fill="FFFFFF"/>
        </w:rPr>
        <w:t xml:space="preserve">条 </w:t>
      </w:r>
      <w:r>
        <w:rPr>
          <w:rFonts w:hint="eastAsia" w:ascii="仿宋" w:hAnsi="仿宋" w:cs="仿宋"/>
          <w:bCs/>
          <w:kern w:val="0"/>
          <w:szCs w:val="32"/>
          <w:u w:val="none"/>
          <w:shd w:val="clear" w:color="auto" w:fill="FFFFFF"/>
        </w:rPr>
        <w:t>项目单位应当建立健全项目管理制度，加强对项目全过程的统筹协调，</w:t>
      </w:r>
      <w:r>
        <w:rPr>
          <w:rFonts w:hint="eastAsia" w:ascii="仿宋" w:hAnsi="仿宋" w:cs="仿宋"/>
          <w:bCs/>
          <w:kern w:val="0"/>
          <w:szCs w:val="32"/>
          <w:u w:val="none"/>
          <w:shd w:val="clear" w:color="auto" w:fill="FFFFFF"/>
          <w:lang w:eastAsia="zh-CN"/>
        </w:rPr>
        <w:t>监督项目执行效果</w:t>
      </w:r>
      <w:r>
        <w:rPr>
          <w:rFonts w:hint="eastAsia" w:ascii="仿宋" w:hAnsi="仿宋" w:cs="仿宋"/>
          <w:bCs/>
          <w:kern w:val="0"/>
          <w:szCs w:val="32"/>
          <w:u w:val="none"/>
          <w:shd w:val="clear" w:color="auto" w:fill="FFFFFF"/>
        </w:rPr>
        <w:t>。</w:t>
      </w:r>
      <w:r>
        <w:rPr>
          <w:rFonts w:hint="eastAsia" w:ascii="仿宋" w:hAnsi="仿宋" w:cs="仿宋"/>
          <w:bCs/>
          <w:kern w:val="0"/>
          <w:szCs w:val="32"/>
          <w:u w:val="none"/>
          <w:shd w:val="clear" w:color="auto" w:fill="FFFFFF"/>
          <w:lang w:eastAsia="zh-CN"/>
        </w:rPr>
        <w:t>采取审批制管理的项目，项目单位应委托监理单位对项目建设进行工程监理。</w:t>
      </w:r>
    </w:p>
    <w:p>
      <w:pPr>
        <w:spacing w:after="0" w:line="560" w:lineRule="exact"/>
        <w:ind w:firstLine="643"/>
        <w:rPr>
          <w:rFonts w:hint="eastAsia" w:ascii="仿宋_GB2312" w:hAnsi="仿宋_GB2312" w:eastAsia="仿宋_GB2312" w:cs="仿宋_GB2312"/>
          <w:b w:val="0"/>
          <w:bCs w:val="0"/>
          <w:u w:val="none"/>
          <w:lang w:val="en-US" w:eastAsia="zh-CN"/>
        </w:rPr>
      </w:pPr>
      <w:r>
        <w:rPr>
          <w:rFonts w:hint="eastAsia" w:ascii="仿宋_GB2312" w:eastAsia="楷体_GB2312"/>
          <w:b/>
          <w:bCs/>
          <w:u w:val="none"/>
        </w:rPr>
        <w:t>第</w:t>
      </w:r>
      <w:r>
        <w:rPr>
          <w:rFonts w:hint="eastAsia" w:ascii="仿宋_GB2312" w:eastAsia="楷体_GB2312"/>
          <w:b/>
          <w:bCs/>
          <w:u w:val="none"/>
          <w:lang w:eastAsia="zh-CN"/>
        </w:rPr>
        <w:t>十八</w:t>
      </w:r>
      <w:r>
        <w:rPr>
          <w:rFonts w:hint="eastAsia" w:ascii="仿宋_GB2312" w:eastAsia="楷体_GB2312"/>
          <w:b/>
          <w:bCs/>
          <w:u w:val="none"/>
        </w:rPr>
        <w:t>条</w:t>
      </w:r>
      <w:r>
        <w:rPr>
          <w:rFonts w:hint="eastAsia" w:ascii="仿宋_GB2312" w:eastAsia="楷体_GB2312"/>
          <w:b/>
          <w:bCs/>
          <w:u w:val="none"/>
          <w:lang w:val="en-US" w:eastAsia="zh-CN"/>
        </w:rPr>
        <w:t xml:space="preserve"> </w:t>
      </w:r>
      <w:r>
        <w:rPr>
          <w:rFonts w:hint="eastAsia" w:ascii="仿宋_GB2312" w:hAnsi="仿宋_GB2312" w:cs="仿宋_GB2312"/>
          <w:b w:val="0"/>
          <w:bCs w:val="0"/>
          <w:u w:val="none"/>
          <w:lang w:val="en-US" w:eastAsia="zh-CN"/>
        </w:rPr>
        <w:t>项目</w:t>
      </w:r>
      <w:r>
        <w:rPr>
          <w:rFonts w:hint="eastAsia" w:ascii="仿宋_GB2312" w:hAnsi="仿宋_GB2312" w:eastAsia="仿宋_GB2312" w:cs="仿宋_GB2312"/>
          <w:b w:val="0"/>
          <w:bCs w:val="0"/>
          <w:u w:val="none"/>
          <w:lang w:val="en-US" w:eastAsia="zh-CN"/>
        </w:rPr>
        <w:t>单位应建立网络安全、数据安全管理制度，加强政务信息系统与政务数据资源安全保密设施建设，同步规划、同步建设、同步运行网络安全和密码保障系统，定期检测和评估。</w:t>
      </w:r>
    </w:p>
    <w:p>
      <w:pPr>
        <w:spacing w:after="0" w:line="560" w:lineRule="exact"/>
        <w:ind w:firstLine="643"/>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通过采购服务方式开展的项目，在采购</w:t>
      </w:r>
      <w:r>
        <w:rPr>
          <w:rFonts w:hint="eastAsia" w:ascii="仿宋_GB2312" w:hAnsi="仿宋_GB2312" w:cs="仿宋_GB2312"/>
          <w:b w:val="0"/>
          <w:bCs w:val="0"/>
          <w:u w:val="none"/>
          <w:lang w:val="en-US" w:eastAsia="zh-CN"/>
        </w:rPr>
        <w:t>文件及</w:t>
      </w:r>
      <w:r>
        <w:rPr>
          <w:rFonts w:hint="eastAsia" w:ascii="仿宋_GB2312" w:hAnsi="仿宋_GB2312" w:eastAsia="仿宋_GB2312" w:cs="仿宋_GB2312"/>
          <w:b w:val="0"/>
          <w:bCs w:val="0"/>
          <w:u w:val="none"/>
          <w:lang w:val="en-US" w:eastAsia="zh-CN"/>
        </w:rPr>
        <w:t>合同</w:t>
      </w:r>
      <w:r>
        <w:rPr>
          <w:rFonts w:hint="eastAsia" w:ascii="仿宋_GB2312" w:hAnsi="仿宋_GB2312" w:cs="仿宋_GB2312"/>
          <w:b w:val="0"/>
          <w:bCs w:val="0"/>
          <w:u w:val="none"/>
          <w:lang w:val="en-US" w:eastAsia="zh-CN"/>
        </w:rPr>
        <w:t>中</w:t>
      </w:r>
      <w:r>
        <w:rPr>
          <w:rFonts w:hint="eastAsia" w:ascii="仿宋_GB2312" w:hAnsi="仿宋_GB2312" w:eastAsia="仿宋_GB2312" w:cs="仿宋_GB2312"/>
          <w:b w:val="0"/>
          <w:bCs w:val="0"/>
          <w:u w:val="none"/>
          <w:lang w:val="en-US" w:eastAsia="zh-CN"/>
        </w:rPr>
        <w:t>应明确系统知识产权归属。</w:t>
      </w:r>
      <w:r>
        <w:rPr>
          <w:rFonts w:hint="eastAsia" w:ascii="仿宋_GB2312" w:hAnsi="仿宋_GB2312" w:cs="仿宋_GB2312"/>
          <w:b w:val="0"/>
          <w:bCs w:val="0"/>
          <w:u w:val="none"/>
          <w:lang w:val="en-US" w:eastAsia="zh-CN"/>
        </w:rPr>
        <w:t>项目</w:t>
      </w:r>
      <w:r>
        <w:rPr>
          <w:rFonts w:hint="eastAsia" w:ascii="仿宋_GB2312" w:hAnsi="仿宋_GB2312" w:eastAsia="仿宋_GB2312" w:cs="仿宋_GB2312"/>
          <w:b w:val="0"/>
          <w:bCs w:val="0"/>
          <w:u w:val="none"/>
          <w:lang w:val="en-US" w:eastAsia="zh-CN"/>
        </w:rPr>
        <w:t>单位应采取必要措施，确保数据处于有效保护和合法利用的状态。</w:t>
      </w:r>
      <w:r>
        <w:rPr>
          <w:rFonts w:hint="eastAsia" w:ascii="仿宋_GB2312"/>
          <w:u w:val="none"/>
        </w:rPr>
        <w:t>采用购买服务方式的合同签订的期限不超过3年。</w:t>
      </w:r>
    </w:p>
    <w:p>
      <w:pPr>
        <w:spacing w:after="0" w:line="240" w:lineRule="auto"/>
        <w:ind w:firstLine="643"/>
        <w:rPr>
          <w:rFonts w:hint="eastAsia" w:ascii="仿宋_GB2312" w:eastAsia="楷体_GB2312"/>
          <w:b/>
          <w:bCs/>
          <w:u w:val="none"/>
        </w:rPr>
      </w:pPr>
      <w:r>
        <w:rPr>
          <w:rFonts w:hint="eastAsia" w:ascii="仿宋_GB2312" w:eastAsia="楷体_GB2312"/>
          <w:b/>
          <w:bCs/>
          <w:u w:val="none"/>
        </w:rPr>
        <w:t>第</w:t>
      </w:r>
      <w:r>
        <w:rPr>
          <w:rFonts w:hint="eastAsia" w:ascii="仿宋_GB2312" w:eastAsia="楷体_GB2312"/>
          <w:b/>
          <w:bCs/>
          <w:u w:val="none"/>
          <w:lang w:eastAsia="zh-CN"/>
        </w:rPr>
        <w:t>十九</w:t>
      </w:r>
      <w:r>
        <w:rPr>
          <w:rFonts w:hint="eastAsia" w:ascii="仿宋_GB2312" w:eastAsia="楷体_GB2312"/>
          <w:b/>
          <w:bCs/>
          <w:u w:val="none"/>
        </w:rPr>
        <w:t>条</w:t>
      </w:r>
      <w:r>
        <w:rPr>
          <w:rFonts w:ascii="仿宋_GB2312" w:eastAsia="楷体_GB2312"/>
          <w:b/>
          <w:bCs/>
          <w:u w:val="none"/>
        </w:rPr>
        <w:t xml:space="preserve"> </w:t>
      </w:r>
      <w:r>
        <w:rPr>
          <w:rFonts w:hint="eastAsia" w:ascii="仿宋_GB2312" w:hAnsi="仿宋_GB2312" w:cs="仿宋_GB2312"/>
          <w:u w:val="none"/>
        </w:rPr>
        <w:t>经批准建设的政务信息化项目原则上须依托电子政务外网和</w:t>
      </w:r>
      <w:r>
        <w:rPr>
          <w:rFonts w:hint="eastAsia" w:ascii="仿宋_GB2312" w:hAnsi="仿宋_GB2312" w:cs="仿宋_GB2312"/>
          <w:u w:val="none"/>
          <w:lang w:val="en-US" w:eastAsia="zh-CN"/>
        </w:rPr>
        <w:t>玉林</w:t>
      </w:r>
      <w:r>
        <w:rPr>
          <w:rFonts w:hint="eastAsia" w:ascii="仿宋_GB2312" w:hAnsi="仿宋_GB2312" w:cs="仿宋_GB2312"/>
          <w:u w:val="none"/>
        </w:rPr>
        <w:t>政务云</w:t>
      </w:r>
      <w:r>
        <w:rPr>
          <w:rFonts w:hint="eastAsia" w:ascii="仿宋_GB2312" w:hAnsi="仿宋_GB2312" w:cs="仿宋_GB2312"/>
          <w:u w:val="none"/>
          <w:lang w:eastAsia="zh-CN"/>
        </w:rPr>
        <w:t>、信创云</w:t>
      </w:r>
      <w:r>
        <w:rPr>
          <w:rFonts w:hint="eastAsia" w:ascii="仿宋_GB2312" w:hAnsi="仿宋_GB2312" w:cs="仿宋_GB2312"/>
          <w:u w:val="none"/>
        </w:rPr>
        <w:t>进行建设</w:t>
      </w:r>
      <w:r>
        <w:rPr>
          <w:rFonts w:hint="eastAsia" w:ascii="仿宋_GB2312" w:hAnsi="仿宋_GB2312" w:cs="仿宋_GB2312"/>
          <w:u w:val="none"/>
          <w:lang w:eastAsia="zh-CN"/>
        </w:rPr>
        <w:t>，严格落实数据共享、信创建等要求</w:t>
      </w:r>
      <w:r>
        <w:rPr>
          <w:rFonts w:hint="eastAsia" w:ascii="仿宋_GB2312" w:hAnsi="仿宋_GB2312" w:cs="仿宋_GB2312"/>
          <w:u w:val="none"/>
        </w:rPr>
        <w:t>。</w:t>
      </w:r>
      <w:r>
        <w:rPr>
          <w:rFonts w:hint="eastAsia" w:ascii="仿宋_GB2312" w:hAnsi="仿宋_GB2312" w:eastAsia="仿宋_GB2312" w:cs="仿宋_GB2312"/>
          <w:color w:val="000000"/>
          <w:sz w:val="32"/>
          <w:szCs w:val="32"/>
          <w:u w:val="none"/>
        </w:rPr>
        <w:t>未按要求</w:t>
      </w:r>
      <w:r>
        <w:rPr>
          <w:rFonts w:hint="eastAsia" w:ascii="仿宋_GB2312" w:hAnsi="仿宋_GB2312" w:cs="仿宋_GB2312"/>
          <w:color w:val="000000"/>
          <w:sz w:val="32"/>
          <w:szCs w:val="32"/>
          <w:u w:val="none"/>
          <w:lang w:eastAsia="zh-CN"/>
        </w:rPr>
        <w:t>落实国家、自治区、</w:t>
      </w:r>
      <w:r>
        <w:rPr>
          <w:rFonts w:hint="eastAsia" w:ascii="仿宋_GB2312" w:hAnsi="仿宋_GB2312" w:cs="仿宋_GB2312"/>
          <w:color w:val="000000"/>
          <w:sz w:val="32"/>
          <w:szCs w:val="32"/>
          <w:u w:val="single"/>
          <w:lang w:eastAsia="zh-CN"/>
        </w:rPr>
        <w:t>玉林市</w:t>
      </w:r>
      <w:r>
        <w:rPr>
          <w:rFonts w:hint="eastAsia" w:ascii="仿宋_GB2312" w:hAnsi="仿宋_GB2312" w:cs="仿宋_GB2312"/>
          <w:color w:val="000000"/>
          <w:sz w:val="32"/>
          <w:szCs w:val="32"/>
          <w:u w:val="none"/>
          <w:lang w:eastAsia="zh-CN"/>
        </w:rPr>
        <w:t>有关规定的</w:t>
      </w:r>
      <w:r>
        <w:rPr>
          <w:rFonts w:hint="eastAsia" w:ascii="仿宋_GB2312" w:hAnsi="仿宋_GB2312" w:eastAsia="仿宋_GB2312" w:cs="仿宋_GB2312"/>
          <w:color w:val="000000"/>
          <w:sz w:val="32"/>
          <w:szCs w:val="32"/>
          <w:u w:val="none"/>
        </w:rPr>
        <w:t>，原则上不安排</w:t>
      </w:r>
      <w:r>
        <w:rPr>
          <w:rFonts w:hint="eastAsia" w:ascii="仿宋_GB2312" w:hAnsi="仿宋_GB2312" w:cs="仿宋_GB2312"/>
          <w:color w:val="000000"/>
          <w:sz w:val="32"/>
          <w:szCs w:val="32"/>
          <w:u w:val="none"/>
          <w:lang w:eastAsia="zh-CN"/>
        </w:rPr>
        <w:t>建设（运维）</w:t>
      </w:r>
      <w:r>
        <w:rPr>
          <w:rFonts w:hint="eastAsia" w:ascii="仿宋_GB2312" w:hAnsi="仿宋_GB2312" w:eastAsia="仿宋_GB2312" w:cs="仿宋_GB2312"/>
          <w:color w:val="000000"/>
          <w:sz w:val="32"/>
          <w:szCs w:val="32"/>
          <w:u w:val="none"/>
        </w:rPr>
        <w:t>经费。</w:t>
      </w:r>
    </w:p>
    <w:p>
      <w:pPr>
        <w:spacing w:after="0" w:line="560" w:lineRule="exact"/>
        <w:ind w:firstLine="643"/>
        <w:rPr>
          <w:rFonts w:ascii="仿宋_GB2312"/>
          <w:u w:val="none"/>
        </w:rPr>
      </w:pPr>
      <w:r>
        <w:rPr>
          <w:rFonts w:hint="eastAsia" w:ascii="仿宋_GB2312" w:eastAsia="楷体_GB2312"/>
          <w:b/>
          <w:bCs/>
          <w:u w:val="none"/>
        </w:rPr>
        <w:t>第二十条</w:t>
      </w:r>
      <w:r>
        <w:rPr>
          <w:rFonts w:ascii="仿宋_GB2312" w:eastAsia="楷体_GB2312"/>
          <w:b/>
          <w:bCs/>
          <w:u w:val="none"/>
        </w:rPr>
        <w:t xml:space="preserve"> </w:t>
      </w:r>
      <w:r>
        <w:rPr>
          <w:rFonts w:hint="eastAsia" w:ascii="仿宋_GB2312"/>
          <w:u w:val="single"/>
          <w:lang w:val="en-US" w:eastAsia="zh-CN"/>
        </w:rPr>
        <w:t>市大数据发展和政务服务局</w:t>
      </w:r>
      <w:r>
        <w:rPr>
          <w:rFonts w:hint="eastAsia" w:ascii="仿宋_GB2312"/>
          <w:u w:val="none"/>
          <w:lang w:val="en-US" w:eastAsia="zh-CN"/>
        </w:rPr>
        <w:t>应对项目实施过程中出现的重大问</w:t>
      </w:r>
      <w:r>
        <w:rPr>
          <w:rFonts w:hint="eastAsia" w:ascii="仿宋_GB2312"/>
          <w:u w:val="none"/>
        </w:rPr>
        <w:t>题加强沟通协调，对重点项目开展巡检。</w:t>
      </w:r>
      <w:r>
        <w:rPr>
          <w:rFonts w:hint="eastAsia" w:ascii="仿宋_GB2312"/>
          <w:u w:val="none"/>
          <w:lang w:eastAsia="zh-CN"/>
        </w:rPr>
        <w:t>项目</w:t>
      </w:r>
      <w:r>
        <w:rPr>
          <w:rFonts w:hint="eastAsia" w:ascii="仿宋_GB2312"/>
          <w:u w:val="none"/>
        </w:rPr>
        <w:t>单位应及时将项目采购文件、合同、变更文档等过程材料上传至项目管理平台。</w:t>
      </w:r>
    </w:p>
    <w:p>
      <w:pPr>
        <w:spacing w:after="0" w:line="560" w:lineRule="exact"/>
        <w:rPr>
          <w:rFonts w:hint="eastAsia" w:ascii="仿宋_GB2312" w:hAnsi="仿宋_GB2312" w:eastAsia="仿宋_GB2312" w:cs="仿宋_GB2312"/>
          <w:sz w:val="32"/>
          <w:szCs w:val="32"/>
          <w:u w:val="none"/>
        </w:rPr>
      </w:pPr>
      <w:r>
        <w:rPr>
          <w:rFonts w:hint="eastAsia" w:ascii="仿宋_GB2312" w:eastAsia="楷体_GB2312"/>
          <w:b/>
          <w:bCs/>
          <w:u w:val="none"/>
        </w:rPr>
        <w:t>第</w:t>
      </w:r>
      <w:r>
        <w:rPr>
          <w:rFonts w:hint="eastAsia" w:ascii="仿宋_GB2312" w:eastAsia="楷体_GB2312"/>
          <w:b/>
          <w:bCs/>
          <w:u w:val="none"/>
          <w:lang w:val="en-US" w:eastAsia="zh-CN"/>
        </w:rPr>
        <w:t>二</w:t>
      </w:r>
      <w:r>
        <w:rPr>
          <w:rFonts w:hint="eastAsia" w:ascii="仿宋_GB2312" w:eastAsia="楷体_GB2312"/>
          <w:b/>
          <w:bCs/>
          <w:u w:val="none"/>
        </w:rPr>
        <w:t>十</w:t>
      </w:r>
      <w:r>
        <w:rPr>
          <w:rFonts w:hint="eastAsia" w:ascii="仿宋_GB2312" w:eastAsia="楷体_GB2312"/>
          <w:b/>
          <w:bCs/>
          <w:u w:val="none"/>
          <w:lang w:val="en-US" w:eastAsia="zh-CN"/>
        </w:rPr>
        <w:t>一</w:t>
      </w:r>
      <w:r>
        <w:rPr>
          <w:rFonts w:hint="eastAsia" w:ascii="仿宋_GB2312" w:eastAsia="楷体_GB2312"/>
          <w:b/>
          <w:bCs/>
          <w:u w:val="none"/>
        </w:rPr>
        <w:t>条</w:t>
      </w:r>
      <w:r>
        <w:rPr>
          <w:rFonts w:hint="eastAsia" w:ascii="仿宋_GB2312" w:eastAsia="楷体_GB2312"/>
          <w:b/>
          <w:bCs/>
          <w:u w:val="none"/>
          <w:lang w:val="en-US" w:eastAsia="zh-CN"/>
        </w:rPr>
        <w:t xml:space="preserve"> </w:t>
      </w:r>
      <w:r>
        <w:rPr>
          <w:rFonts w:hint="eastAsia" w:ascii="仿宋_GB2312" w:hAnsi="仿宋_GB2312" w:eastAsia="仿宋_GB2312" w:cs="仿宋_GB2312"/>
          <w:sz w:val="32"/>
          <w:szCs w:val="32"/>
          <w:u w:val="none"/>
          <w:lang w:val="en-US" w:eastAsia="zh-CN"/>
        </w:rPr>
        <w:t>项目建设过程中，发生下列情形之一的，需重新</w:t>
      </w:r>
      <w:r>
        <w:rPr>
          <w:rFonts w:hint="eastAsia" w:ascii="仿宋_GB2312" w:hAnsi="仿宋_GB2312" w:eastAsia="仿宋_GB2312" w:cs="仿宋_GB2312"/>
          <w:sz w:val="32"/>
          <w:szCs w:val="32"/>
          <w:u w:val="none"/>
        </w:rPr>
        <w:t>立项审批或备案。</w:t>
      </w:r>
    </w:p>
    <w:p>
      <w:pPr>
        <w:spacing w:after="0" w:line="56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（一）增加或减少的建设内容相应投资占原总投资比例超过10%以上的。</w:t>
      </w:r>
    </w:p>
    <w:p>
      <w:pPr>
        <w:spacing w:after="0" w:line="560" w:lineRule="exact"/>
        <w:ind w:firstLine="640" w:firstLineChars="200"/>
        <w:rPr>
          <w:rFonts w:ascii="仿宋_GB2312"/>
          <w:u w:val="none"/>
        </w:rPr>
      </w:pPr>
      <w:r>
        <w:rPr>
          <w:rFonts w:hint="eastAsia" w:ascii="仿宋_GB2312" w:hAnsi="仿宋_GB2312" w:eastAsia="仿宋_GB2312" w:cs="仿宋_GB2312"/>
          <w:sz w:val="32"/>
          <w:szCs w:val="32"/>
          <w:u w:val="none"/>
        </w:rPr>
        <w:t>（二）对项目建设目标、主要建设内容、技术方案等进行较大调整的。</w:t>
      </w:r>
    </w:p>
    <w:p>
      <w:pPr>
        <w:pStyle w:val="2"/>
        <w:keepLines w:val="0"/>
        <w:spacing w:after="260" w:afterLines="0" w:line="560" w:lineRule="exact"/>
        <w:ind w:firstLine="0" w:firstLineChars="0"/>
        <w:jc w:val="center"/>
        <w:rPr>
          <w:b w:val="0"/>
          <w:bCs/>
          <w:u w:val="none"/>
        </w:rPr>
      </w:pPr>
      <w:r>
        <w:rPr>
          <w:rFonts w:hint="eastAsia"/>
          <w:b w:val="0"/>
          <w:bCs/>
          <w:u w:val="none"/>
        </w:rPr>
        <w:t>第</w:t>
      </w:r>
      <w:r>
        <w:rPr>
          <w:rFonts w:hint="eastAsia"/>
          <w:b w:val="0"/>
          <w:bCs/>
          <w:u w:val="none"/>
          <w:lang w:eastAsia="zh-CN"/>
        </w:rPr>
        <w:t>五</w:t>
      </w:r>
      <w:r>
        <w:rPr>
          <w:rFonts w:hint="eastAsia"/>
          <w:b w:val="0"/>
          <w:bCs/>
          <w:u w:val="none"/>
        </w:rPr>
        <w:t xml:space="preserve">章 </w:t>
      </w:r>
      <w:r>
        <w:rPr>
          <w:rFonts w:hint="eastAsia"/>
          <w:b w:val="0"/>
          <w:bCs/>
          <w:u w:val="none"/>
          <w:lang w:val="en-US" w:eastAsia="zh-CN"/>
        </w:rPr>
        <w:t xml:space="preserve"> </w:t>
      </w:r>
      <w:r>
        <w:rPr>
          <w:rFonts w:hint="eastAsia"/>
          <w:b w:val="0"/>
          <w:bCs/>
          <w:u w:val="none"/>
        </w:rPr>
        <w:t>验</w:t>
      </w:r>
      <w:r>
        <w:rPr>
          <w:rFonts w:hint="eastAsia"/>
          <w:b w:val="0"/>
          <w:bCs/>
          <w:u w:val="none"/>
          <w:lang w:val="en-US" w:eastAsia="zh-CN"/>
        </w:rPr>
        <w:t xml:space="preserve"> </w:t>
      </w:r>
      <w:r>
        <w:rPr>
          <w:rFonts w:hint="eastAsia"/>
          <w:b w:val="0"/>
          <w:bCs/>
          <w:u w:val="none"/>
        </w:rPr>
        <w:t>收</w:t>
      </w:r>
    </w:p>
    <w:p>
      <w:pPr>
        <w:spacing w:after="0" w:line="560" w:lineRule="exact"/>
        <w:ind w:firstLine="643"/>
        <w:rPr>
          <w:rFonts w:hint="default" w:ascii="仿宋_GB2312" w:eastAsia="仿宋_GB2312"/>
          <w:u w:val="none"/>
          <w:lang w:eastAsia="zh-CN"/>
        </w:rPr>
      </w:pPr>
      <w:r>
        <w:rPr>
          <w:rFonts w:hint="eastAsia" w:ascii="仿宋_GB2312" w:eastAsia="楷体_GB2312"/>
          <w:b/>
          <w:bCs/>
          <w:u w:val="none"/>
        </w:rPr>
        <w:t>第</w:t>
      </w:r>
      <w:r>
        <w:rPr>
          <w:rFonts w:hint="eastAsia" w:ascii="仿宋_GB2312" w:eastAsia="楷体_GB2312"/>
          <w:b/>
          <w:bCs/>
          <w:u w:val="none"/>
          <w:lang w:val="en-US" w:eastAsia="zh-CN"/>
        </w:rPr>
        <w:t>二</w:t>
      </w:r>
      <w:r>
        <w:rPr>
          <w:rFonts w:hint="eastAsia" w:ascii="仿宋_GB2312" w:eastAsia="楷体_GB2312"/>
          <w:b/>
          <w:bCs/>
          <w:u w:val="none"/>
        </w:rPr>
        <w:t>十</w:t>
      </w:r>
      <w:r>
        <w:rPr>
          <w:rFonts w:hint="eastAsia" w:ascii="仿宋_GB2312" w:eastAsia="楷体_GB2312"/>
          <w:b/>
          <w:bCs/>
          <w:u w:val="none"/>
          <w:lang w:val="en-US" w:eastAsia="zh-CN"/>
        </w:rPr>
        <w:t>二</w:t>
      </w:r>
      <w:r>
        <w:rPr>
          <w:rFonts w:hint="eastAsia" w:ascii="仿宋_GB2312" w:eastAsia="楷体_GB2312"/>
          <w:b/>
          <w:bCs/>
          <w:u w:val="none"/>
        </w:rPr>
        <w:t>条</w:t>
      </w:r>
      <w:r>
        <w:rPr>
          <w:rFonts w:ascii="仿宋_GB2312" w:eastAsia="楷体_GB2312"/>
          <w:b/>
          <w:bCs/>
          <w:u w:val="none"/>
        </w:rPr>
        <w:t xml:space="preserve"> </w:t>
      </w:r>
      <w:r>
        <w:rPr>
          <w:rFonts w:hint="eastAsia" w:ascii="仿宋_GB2312"/>
          <w:u w:val="none"/>
          <w:lang w:eastAsia="zh-CN"/>
        </w:rPr>
        <w:t>采取审批制管理的项目在</w:t>
      </w:r>
      <w:r>
        <w:rPr>
          <w:rFonts w:ascii="仿宋_GB2312"/>
          <w:u w:val="none"/>
        </w:rPr>
        <w:t>建成后6个月内，</w:t>
      </w:r>
      <w:r>
        <w:rPr>
          <w:rFonts w:hint="eastAsia" w:ascii="仿宋_GB2312"/>
          <w:u w:val="none"/>
        </w:rPr>
        <w:t>项目单位</w:t>
      </w:r>
      <w:r>
        <w:rPr>
          <w:rFonts w:hint="default" w:ascii="仿宋_GB2312"/>
          <w:u w:val="none"/>
        </w:rPr>
        <w:t>要</w:t>
      </w:r>
      <w:r>
        <w:rPr>
          <w:rFonts w:hint="eastAsia" w:ascii="仿宋_GB2312"/>
          <w:u w:val="none"/>
        </w:rPr>
        <w:t>向</w:t>
      </w:r>
      <w:r>
        <w:rPr>
          <w:rFonts w:hint="eastAsia" w:ascii="仿宋_GB2312"/>
          <w:u w:val="single"/>
        </w:rPr>
        <w:t>市大数据发展和政务服务局</w:t>
      </w:r>
      <w:r>
        <w:rPr>
          <w:rFonts w:hint="eastAsia" w:ascii="仿宋_GB2312"/>
          <w:u w:val="none"/>
        </w:rPr>
        <w:t>提交</w:t>
      </w:r>
      <w:r>
        <w:rPr>
          <w:rFonts w:hint="eastAsia" w:ascii="仿宋_GB2312"/>
          <w:u w:val="none"/>
          <w:lang w:eastAsia="zh-CN"/>
        </w:rPr>
        <w:t>竣工验收</w:t>
      </w:r>
      <w:r>
        <w:rPr>
          <w:rFonts w:hint="eastAsia" w:ascii="仿宋_GB2312"/>
          <w:u w:val="none"/>
        </w:rPr>
        <w:t>申请</w:t>
      </w:r>
      <w:r>
        <w:rPr>
          <w:rFonts w:hint="eastAsia" w:ascii="仿宋_GB2312"/>
          <w:u w:val="none"/>
          <w:lang w:eastAsia="zh-CN"/>
        </w:rPr>
        <w:t>并附</w:t>
      </w:r>
      <w:r>
        <w:rPr>
          <w:rFonts w:hint="eastAsia" w:ascii="仿宋_GB2312"/>
          <w:u w:val="none"/>
        </w:rPr>
        <w:t>项目建设总结、财务报告、审计报告、安全风险评估报告</w:t>
      </w:r>
      <w:r>
        <w:rPr>
          <w:rFonts w:hint="default" w:ascii="仿宋_GB2312"/>
          <w:u w:val="none"/>
        </w:rPr>
        <w:t>（包括信息系统网络安全等级保护测评报告等）</w:t>
      </w:r>
      <w:r>
        <w:rPr>
          <w:rFonts w:hint="eastAsia" w:ascii="仿宋_GB2312"/>
          <w:u w:val="none"/>
          <w:lang w:eastAsia="zh-CN"/>
        </w:rPr>
        <w:t>、</w:t>
      </w:r>
      <w:r>
        <w:rPr>
          <w:rFonts w:hint="eastAsia" w:ascii="仿宋_GB2312" w:eastAsia="仿宋_GB2312"/>
          <w:sz w:val="32"/>
          <w:szCs w:val="32"/>
          <w:u w:val="none"/>
        </w:rPr>
        <w:t>密码应用安全性评估报告</w:t>
      </w:r>
      <w:r>
        <w:rPr>
          <w:rFonts w:hint="eastAsia" w:ascii="仿宋_GB2312"/>
          <w:u w:val="none"/>
        </w:rPr>
        <w:t>等材料</w:t>
      </w:r>
      <w:r>
        <w:rPr>
          <w:rFonts w:hint="eastAsia" w:ascii="仿宋_GB2312"/>
          <w:u w:val="none"/>
          <w:lang w:eastAsia="zh-CN"/>
        </w:rPr>
        <w:t>，由</w:t>
      </w:r>
      <w:r>
        <w:rPr>
          <w:rFonts w:hint="default" w:ascii="仿宋_GB2312"/>
          <w:sz w:val="32"/>
          <w:szCs w:val="32"/>
          <w:u w:val="single"/>
          <w:lang w:eastAsia="zh-CN"/>
        </w:rPr>
        <w:t>市大数据发展和政务服务局</w:t>
      </w:r>
      <w:r>
        <w:rPr>
          <w:rFonts w:hint="default" w:ascii="仿宋_GB2312"/>
          <w:sz w:val="32"/>
          <w:szCs w:val="32"/>
          <w:u w:val="none"/>
          <w:lang w:eastAsia="zh-CN"/>
        </w:rPr>
        <w:t>组织</w:t>
      </w:r>
      <w:r>
        <w:rPr>
          <w:rFonts w:hint="eastAsia" w:ascii="仿宋_GB2312"/>
          <w:sz w:val="32"/>
          <w:szCs w:val="32"/>
          <w:u w:val="none"/>
          <w:lang w:eastAsia="zh-CN"/>
        </w:rPr>
        <w:t>项目竣工</w:t>
      </w:r>
      <w:r>
        <w:rPr>
          <w:rFonts w:hint="default" w:ascii="仿宋_GB2312"/>
          <w:sz w:val="32"/>
          <w:szCs w:val="32"/>
          <w:u w:val="none"/>
          <w:lang w:eastAsia="zh-CN"/>
        </w:rPr>
        <w:t>验收</w:t>
      </w:r>
      <w:r>
        <w:rPr>
          <w:rFonts w:hint="eastAsia" w:ascii="仿宋_GB2312"/>
          <w:sz w:val="32"/>
          <w:szCs w:val="32"/>
          <w:u w:val="none"/>
          <w:lang w:eastAsia="zh-CN"/>
        </w:rPr>
        <w:t>并出具验收意见</w:t>
      </w:r>
      <w:r>
        <w:rPr>
          <w:rFonts w:hint="eastAsia" w:ascii="仿宋_GB2312"/>
          <w:u w:val="none"/>
        </w:rPr>
        <w:t>。</w:t>
      </w:r>
      <w:r>
        <w:rPr>
          <w:rFonts w:hint="default" w:ascii="仿宋_GB2312"/>
          <w:sz w:val="32"/>
          <w:szCs w:val="32"/>
          <w:u w:val="none"/>
          <w:lang w:eastAsia="zh-CN"/>
        </w:rPr>
        <w:t>采取备案制管理的项目由项目单位自行组织验收。</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eastAsia="zh-CN"/>
        </w:rPr>
        <w:t>二十三</w:t>
      </w:r>
      <w:r>
        <w:rPr>
          <w:rFonts w:hint="eastAsia" w:ascii="仿宋_GB2312" w:eastAsia="楷体_GB2312"/>
          <w:b/>
          <w:bCs/>
          <w:u w:val="none"/>
        </w:rPr>
        <w:t>条</w:t>
      </w:r>
      <w:r>
        <w:rPr>
          <w:rFonts w:ascii="仿宋_GB2312" w:eastAsia="楷体_GB2312"/>
          <w:b/>
          <w:bCs/>
          <w:u w:val="none"/>
        </w:rPr>
        <w:t xml:space="preserve"> </w:t>
      </w:r>
      <w:r>
        <w:rPr>
          <w:rFonts w:hint="eastAsia" w:ascii="仿宋_GB2312"/>
          <w:u w:val="none"/>
        </w:rPr>
        <w:t>项目</w:t>
      </w:r>
      <w:r>
        <w:rPr>
          <w:rFonts w:hint="eastAsia" w:ascii="仿宋_GB2312"/>
          <w:u w:val="none"/>
          <w:lang w:eastAsia="zh-CN"/>
        </w:rPr>
        <w:t>竣工验收</w:t>
      </w:r>
      <w:r>
        <w:rPr>
          <w:rFonts w:hint="eastAsia" w:ascii="仿宋_GB2312"/>
          <w:u w:val="none"/>
        </w:rPr>
        <w:t>通过后，项目单位应于10个工作日内将验收相关材料</w:t>
      </w:r>
      <w:r>
        <w:rPr>
          <w:rFonts w:hint="eastAsia" w:ascii="仿宋_GB2312"/>
          <w:u w:val="none"/>
          <w:lang w:eastAsia="zh-CN"/>
        </w:rPr>
        <w:t>上传至项目管理平台</w:t>
      </w:r>
      <w:r>
        <w:rPr>
          <w:rFonts w:hint="eastAsia" w:ascii="仿宋_GB2312"/>
          <w:u w:val="none"/>
        </w:rPr>
        <w:t>。</w:t>
      </w:r>
      <w:r>
        <w:rPr>
          <w:rFonts w:hint="eastAsia" w:ascii="仿宋_GB2312"/>
          <w:u w:val="single"/>
          <w:lang w:eastAsia="zh-CN"/>
        </w:rPr>
        <w:t>市大数据发展和政务服务局</w:t>
      </w:r>
      <w:r>
        <w:rPr>
          <w:rFonts w:hint="eastAsia" w:ascii="仿宋_GB2312"/>
          <w:u w:val="none"/>
          <w:lang w:eastAsia="zh-CN"/>
        </w:rPr>
        <w:t>根据验收材料和实际验收情况，综合各方意见，作出验收结论，并出具书面意见。</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u w:val="none"/>
        </w:rPr>
      </w:pPr>
      <w:r>
        <w:rPr>
          <w:rFonts w:ascii="仿宋_GB2312" w:hAnsi="等线" w:eastAsia="楷体_GB2312" w:cs="Times New Roman"/>
          <w:b/>
          <w:bCs/>
          <w:color w:val="000000"/>
          <w:kern w:val="2"/>
          <w:sz w:val="32"/>
          <w:szCs w:val="22"/>
          <w:u w:val="none"/>
          <w:lang w:bidi="ar-SA"/>
        </w:rPr>
        <w:t>第二十</w:t>
      </w:r>
      <w:r>
        <w:rPr>
          <w:rFonts w:hint="eastAsia" w:ascii="仿宋_GB2312" w:hAnsi="等线" w:eastAsia="楷体_GB2312" w:cs="Times New Roman"/>
          <w:b/>
          <w:bCs/>
          <w:color w:val="000000"/>
          <w:kern w:val="2"/>
          <w:sz w:val="32"/>
          <w:szCs w:val="22"/>
          <w:u w:val="none"/>
          <w:lang w:eastAsia="zh-CN" w:bidi="ar-SA"/>
        </w:rPr>
        <w:t>四</w:t>
      </w:r>
      <w:r>
        <w:rPr>
          <w:rFonts w:ascii="仿宋_GB2312" w:hAnsi="等线" w:eastAsia="楷体_GB2312" w:cs="Times New Roman"/>
          <w:b/>
          <w:bCs/>
          <w:color w:val="000000"/>
          <w:kern w:val="2"/>
          <w:sz w:val="32"/>
          <w:szCs w:val="22"/>
          <w:u w:val="none"/>
          <w:lang w:bidi="ar-SA"/>
        </w:rPr>
        <w:t>条</w:t>
      </w:r>
      <w:r>
        <w:rPr>
          <w:rFonts w:hint="eastAsia" w:ascii="仿宋_GB2312" w:hAnsi="等线" w:eastAsia="楷体_GB2312" w:cs="Times New Roman"/>
          <w:b/>
          <w:bCs/>
          <w:color w:val="000000"/>
          <w:kern w:val="2"/>
          <w:sz w:val="32"/>
          <w:szCs w:val="22"/>
          <w:u w:val="none"/>
          <w:lang w:val="en-US" w:eastAsia="zh-CN" w:bidi="ar-SA"/>
        </w:rPr>
        <w:t xml:space="preserve"> </w:t>
      </w:r>
      <w:r>
        <w:rPr>
          <w:rFonts w:hint="eastAsia" w:ascii="仿宋_GB2312" w:hAnsi="仿宋_GB2312" w:eastAsia="仿宋_GB2312" w:cs="仿宋_GB2312"/>
          <w:color w:val="000000"/>
          <w:sz w:val="32"/>
          <w:szCs w:val="32"/>
          <w:u w:val="none"/>
        </w:rPr>
        <w:t>投资500万元（含）以上的软件开发类项目，</w:t>
      </w:r>
      <w:r>
        <w:rPr>
          <w:rFonts w:hint="eastAsia" w:ascii="仿宋_GB2312" w:hAnsi="仿宋_GB2312" w:eastAsia="仿宋_GB2312" w:cs="仿宋_GB2312"/>
          <w:color w:val="000000"/>
          <w:sz w:val="32"/>
          <w:szCs w:val="32"/>
          <w:u w:val="none"/>
          <w:lang w:eastAsia="zh-CN"/>
        </w:rPr>
        <w:t>市大数据发展和政务服务局</w:t>
      </w:r>
      <w:r>
        <w:rPr>
          <w:rFonts w:hint="eastAsia" w:ascii="仿宋_GB2312" w:hAnsi="仿宋_GB2312" w:eastAsia="仿宋_GB2312" w:cs="仿宋_GB2312"/>
          <w:color w:val="000000"/>
          <w:sz w:val="32"/>
          <w:szCs w:val="32"/>
          <w:u w:val="none"/>
        </w:rPr>
        <w:t>在立项审批时提出公共组件共享要求，</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rPr>
        <w:t>单位应</w:t>
      </w:r>
      <w:r>
        <w:rPr>
          <w:rFonts w:hint="eastAsia" w:ascii="仿宋_GB2312" w:hAnsi="仿宋_GB2312" w:eastAsia="仿宋_GB2312" w:cs="仿宋_GB2312"/>
          <w:color w:val="000000"/>
          <w:kern w:val="0"/>
          <w:sz w:val="32"/>
          <w:szCs w:val="32"/>
          <w:u w:val="none"/>
          <w:lang w:val="en-US" w:eastAsia="zh-CN" w:bidi="ar"/>
        </w:rPr>
        <w:t>于验收前在项目管理平台上完成登记。未能完成登记的，项目单</w:t>
      </w:r>
      <w:r>
        <w:rPr>
          <w:rFonts w:hint="eastAsia" w:ascii="仿宋_GB2312" w:hAnsi="仿宋_GB2312" w:eastAsia="仿宋_GB2312" w:cs="仿宋_GB2312"/>
          <w:color w:val="000000"/>
          <w:sz w:val="32"/>
          <w:szCs w:val="32"/>
          <w:u w:val="none"/>
        </w:rPr>
        <w:t>位应书面说明理由。</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u w:val="none"/>
        </w:rPr>
      </w:pPr>
      <w:r>
        <w:rPr>
          <w:rFonts w:hint="eastAsia" w:ascii="仿宋_GB2312" w:hAnsi="等线" w:eastAsia="楷体_GB2312" w:cs="Times New Roman"/>
          <w:b/>
          <w:bCs/>
          <w:color w:val="000000"/>
          <w:kern w:val="2"/>
          <w:sz w:val="32"/>
          <w:szCs w:val="22"/>
          <w:u w:val="none"/>
          <w:lang w:bidi="ar-SA"/>
        </w:rPr>
        <w:t>第二十</w:t>
      </w:r>
      <w:r>
        <w:rPr>
          <w:rFonts w:hint="eastAsia" w:ascii="仿宋_GB2312" w:hAnsi="等线" w:eastAsia="楷体_GB2312" w:cs="Times New Roman"/>
          <w:b/>
          <w:bCs/>
          <w:color w:val="000000"/>
          <w:kern w:val="2"/>
          <w:sz w:val="32"/>
          <w:szCs w:val="22"/>
          <w:u w:val="none"/>
          <w:lang w:eastAsia="zh-CN" w:bidi="ar-SA"/>
        </w:rPr>
        <w:t>五</w:t>
      </w:r>
      <w:r>
        <w:rPr>
          <w:rFonts w:hint="eastAsia" w:ascii="仿宋_GB2312" w:hAnsi="等线" w:eastAsia="楷体_GB2312" w:cs="Times New Roman"/>
          <w:b/>
          <w:bCs/>
          <w:color w:val="000000"/>
          <w:kern w:val="2"/>
          <w:sz w:val="32"/>
          <w:szCs w:val="22"/>
          <w:u w:val="none"/>
          <w:lang w:bidi="ar-SA"/>
        </w:rPr>
        <w:t>条</w:t>
      </w:r>
      <w:r>
        <w:rPr>
          <w:rFonts w:hint="eastAsia" w:ascii="仿宋_GB2312" w:hAnsi="等线" w:eastAsia="楷体_GB2312" w:cs="Times New Roman"/>
          <w:b/>
          <w:bCs/>
          <w:color w:val="000000"/>
          <w:kern w:val="2"/>
          <w:sz w:val="32"/>
          <w:szCs w:val="22"/>
          <w:u w:val="none"/>
          <w:lang w:val="en-US" w:eastAsia="zh-CN" w:bidi="ar-SA"/>
        </w:rPr>
        <w:t xml:space="preserve"> </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rPr>
        <w:t>单位应加强项目知识产权保护，在项目采购文件及合同中明确项目建设成果及相关知识产权归属</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rPr>
        <w:t>单位所有。</w:t>
      </w:r>
      <w:r>
        <w:rPr>
          <w:rFonts w:hint="eastAsia" w:ascii="仿宋_GB2312" w:hAnsi="仿宋_GB2312" w:eastAsia="仿宋_GB2312" w:cs="仿宋_GB2312"/>
          <w:color w:val="000000"/>
          <w:sz w:val="32"/>
          <w:szCs w:val="32"/>
          <w:u w:val="none"/>
          <w:lang w:eastAsia="zh-CN"/>
        </w:rPr>
        <w:t>对于</w:t>
      </w:r>
      <w:r>
        <w:rPr>
          <w:rFonts w:hint="eastAsia" w:ascii="仿宋_GB2312" w:hAnsi="仿宋_GB2312" w:eastAsia="仿宋_GB2312" w:cs="仿宋_GB2312"/>
          <w:color w:val="000000"/>
          <w:sz w:val="32"/>
          <w:szCs w:val="32"/>
          <w:u w:val="none"/>
        </w:rPr>
        <w:t>新建的软件开发类项目，竣工验收前应将项目全部源代码、源代码说明上传至项目管理平台。</w:t>
      </w:r>
      <w:r>
        <w:rPr>
          <w:rFonts w:hint="eastAsia" w:ascii="仿宋_GB2312" w:hAnsi="仿宋_GB2312" w:eastAsia="仿宋_GB2312" w:cs="仿宋_GB2312"/>
          <w:color w:val="000000"/>
          <w:sz w:val="32"/>
          <w:szCs w:val="32"/>
          <w:u w:val="none"/>
          <w:lang w:eastAsia="zh-CN"/>
        </w:rPr>
        <w:t>对于</w:t>
      </w:r>
      <w:r>
        <w:rPr>
          <w:rFonts w:hint="eastAsia" w:ascii="仿宋_GB2312" w:hAnsi="仿宋_GB2312" w:eastAsia="仿宋_GB2312" w:cs="仿宋_GB2312"/>
          <w:color w:val="000000"/>
          <w:sz w:val="32"/>
          <w:szCs w:val="32"/>
          <w:u w:val="none"/>
        </w:rPr>
        <w:t>需要开展第三方测评测试的</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rPr>
        <w:t>，测评测试报告将作为项目合同验收的必要依据。</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u w:val="none"/>
        </w:rPr>
      </w:pPr>
      <w:r>
        <w:rPr>
          <w:rFonts w:hint="eastAsia" w:ascii="仿宋_GB2312" w:hAnsi="等线" w:eastAsia="楷体_GB2312" w:cs="Times New Roman"/>
          <w:b/>
          <w:bCs/>
          <w:color w:val="000000"/>
          <w:kern w:val="2"/>
          <w:sz w:val="32"/>
          <w:szCs w:val="22"/>
          <w:u w:val="none"/>
          <w:lang w:bidi="ar-SA"/>
        </w:rPr>
        <w:t>第二十</w:t>
      </w:r>
      <w:r>
        <w:rPr>
          <w:rFonts w:hint="eastAsia" w:ascii="仿宋_GB2312" w:hAnsi="等线" w:eastAsia="楷体_GB2312" w:cs="Times New Roman"/>
          <w:b/>
          <w:bCs/>
          <w:color w:val="000000"/>
          <w:kern w:val="2"/>
          <w:sz w:val="32"/>
          <w:szCs w:val="22"/>
          <w:u w:val="none"/>
          <w:lang w:eastAsia="zh-CN" w:bidi="ar-SA"/>
        </w:rPr>
        <w:t>六</w:t>
      </w:r>
      <w:r>
        <w:rPr>
          <w:rFonts w:hint="eastAsia" w:ascii="仿宋_GB2312" w:hAnsi="等线" w:eastAsia="楷体_GB2312" w:cs="Times New Roman"/>
          <w:b/>
          <w:bCs/>
          <w:color w:val="000000"/>
          <w:kern w:val="2"/>
          <w:sz w:val="32"/>
          <w:szCs w:val="22"/>
          <w:u w:val="none"/>
          <w:lang w:bidi="ar-SA"/>
        </w:rPr>
        <w:t>条</w:t>
      </w:r>
      <w:r>
        <w:rPr>
          <w:rFonts w:hint="eastAsia" w:ascii="仿宋_GB2312" w:hAnsi="等线" w:eastAsia="楷体_GB2312" w:cs="Times New Roman"/>
          <w:b/>
          <w:bCs/>
          <w:color w:val="000000"/>
          <w:kern w:val="2"/>
          <w:sz w:val="32"/>
          <w:szCs w:val="22"/>
          <w:u w:val="none"/>
          <w:lang w:val="en-US" w:eastAsia="zh-CN" w:bidi="ar-SA"/>
        </w:rPr>
        <w:t xml:space="preserve"> </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rPr>
        <w:t>单位不能按期申请竣工验收的，应当向</w:t>
      </w:r>
      <w:r>
        <w:rPr>
          <w:rFonts w:hint="eastAsia" w:ascii="仿宋_GB2312" w:hAnsi="仿宋_GB2312" w:eastAsia="仿宋_GB2312" w:cs="仿宋_GB2312"/>
          <w:color w:val="000000"/>
          <w:sz w:val="32"/>
          <w:szCs w:val="32"/>
          <w:u w:val="single"/>
          <w:lang w:eastAsia="zh-CN"/>
        </w:rPr>
        <w:t>市大数据发展和政务服务局</w:t>
      </w:r>
      <w:r>
        <w:rPr>
          <w:rFonts w:hint="eastAsia" w:ascii="仿宋_GB2312" w:hAnsi="仿宋_GB2312" w:eastAsia="仿宋_GB2312" w:cs="仿宋_GB2312"/>
          <w:color w:val="000000"/>
          <w:sz w:val="32"/>
          <w:szCs w:val="32"/>
          <w:u w:val="none"/>
        </w:rPr>
        <w:t>提出延期验收申请，申请延期验收不超过3次，每次延期时间不超过6个月。</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 w:hAnsi="仿宋" w:eastAsia="楷体_GB2312" w:cs="仿宋"/>
          <w:b/>
          <w:color w:val="000000"/>
          <w:sz w:val="32"/>
          <w:szCs w:val="32"/>
          <w:u w:val="none"/>
          <w:shd w:val="clear" w:color="auto" w:fill="FFFFFF"/>
          <w:lang w:bidi="ar-SA"/>
        </w:rPr>
        <w:t>第</w:t>
      </w:r>
      <w:r>
        <w:rPr>
          <w:rFonts w:hint="eastAsia" w:ascii="仿宋" w:hAnsi="仿宋" w:eastAsia="楷体_GB2312" w:cs="仿宋"/>
          <w:b/>
          <w:color w:val="000000"/>
          <w:sz w:val="32"/>
          <w:szCs w:val="32"/>
          <w:u w:val="none"/>
          <w:shd w:val="clear" w:color="auto" w:fill="FFFFFF"/>
          <w:lang w:eastAsia="zh-CN" w:bidi="ar-SA"/>
        </w:rPr>
        <w:t>二十七</w:t>
      </w:r>
      <w:r>
        <w:rPr>
          <w:rFonts w:hint="eastAsia" w:ascii="仿宋" w:hAnsi="仿宋" w:eastAsia="楷体_GB2312" w:cs="仿宋"/>
          <w:b/>
          <w:color w:val="000000"/>
          <w:sz w:val="32"/>
          <w:szCs w:val="32"/>
          <w:u w:val="none"/>
          <w:shd w:val="clear" w:color="auto" w:fill="FFFFFF"/>
          <w:lang w:bidi="ar-SA"/>
        </w:rPr>
        <w:t>条</w:t>
      </w:r>
      <w:r>
        <w:rPr>
          <w:rFonts w:hint="eastAsia" w:ascii="仿宋_GB2312" w:hAnsi="仿宋_GB2312" w:eastAsia="仿宋_GB2312" w:cs="仿宋_GB2312"/>
          <w:u w:val="none"/>
        </w:rPr>
        <w:t> </w:t>
      </w:r>
      <w:r>
        <w:rPr>
          <w:rFonts w:hint="eastAsia" w:ascii="仿宋_GB2312" w:hAnsi="仿宋_GB2312" w:eastAsia="仿宋_GB2312" w:cs="仿宋_GB2312"/>
          <w:u w:val="none"/>
          <w:lang w:val="en-US" w:eastAsia="zh-CN"/>
        </w:rPr>
        <w:t xml:space="preserve"> </w:t>
      </w:r>
      <w:r>
        <w:rPr>
          <w:rFonts w:hint="eastAsia" w:ascii="仿宋_GB2312" w:hAnsi="仿宋_GB2312" w:eastAsia="仿宋_GB2312" w:cs="仿宋_GB2312"/>
          <w:color w:val="000000"/>
          <w:sz w:val="32"/>
          <w:szCs w:val="32"/>
          <w:u w:val="none"/>
        </w:rPr>
        <w:t>存在下列情形之一的，不予通过项目验收。</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（一）建设内容与项目批复文件、采购文件、合同约定的建设目标、技术路线、主要指标不一致的。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（二）系统试运行各项指标未达到设计要求、试运行推广使用未达到预期效果、发生重大安全事故且事故隐患未完全消除的。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（三）网络安全等级保护、商用密码应用安全性评估等第三方测评测试未通过或未达到要求的。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（四）现场抽验发现项目质量低于项目技术方案、采购文件约定指标要求的。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（五）提供的验收文件、资料、数据等不真实、不完整、不准确和不规范的。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（六）未落实数据共享要求的。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（七）未按照要求提供项目源代码的。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（八）应提供公共组件而未提供的。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（九）项目文件未按照项目档案标准规范整理归档，未进行档案验收或档案验收不合格的。</w:t>
      </w:r>
    </w:p>
    <w:p>
      <w:pPr>
        <w:pStyle w:val="7"/>
        <w:keepNext w:val="0"/>
        <w:keepLines w:val="0"/>
        <w:pageBreakBefore w:val="0"/>
        <w:widowControl/>
        <w:suppressLineNumbers w:val="0"/>
        <w:kinsoku/>
        <w:wordWrap/>
        <w:overflowPunct/>
        <w:topLinePunct w:val="0"/>
        <w:autoSpaceDE/>
        <w:autoSpaceDN/>
        <w:bidi w:val="0"/>
        <w:adjustRightInd/>
        <w:snapToGrid/>
        <w:spacing w:after="0" w:line="560" w:lineRule="exact"/>
        <w:ind w:left="0" w:firstLine="640"/>
        <w:textAlignment w:val="auto"/>
        <w:rPr>
          <w:rFonts w:hint="eastAsia" w:ascii="仿宋_GB2312" w:hAnsi="仿宋_GB2312" w:eastAsia="仿宋_GB2312" w:cs="仿宋_GB2312"/>
          <w:u w:val="none"/>
        </w:rPr>
      </w:pPr>
      <w:r>
        <w:rPr>
          <w:rFonts w:hint="eastAsia" w:ascii="仿宋_GB2312" w:hAnsi="仿宋_GB2312" w:eastAsia="仿宋_GB2312" w:cs="仿宋_GB2312"/>
          <w:color w:val="000000"/>
          <w:sz w:val="32"/>
          <w:szCs w:val="32"/>
          <w:u w:val="none"/>
        </w:rPr>
        <w:t>（十）专家验收评审会研究结论为不通过的。</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eastAsia="zh-CN"/>
        </w:rPr>
        <w:t>二十八</w:t>
      </w:r>
      <w:r>
        <w:rPr>
          <w:rFonts w:hint="eastAsia" w:ascii="仿宋_GB2312" w:eastAsia="楷体_GB2312"/>
          <w:b/>
          <w:bCs/>
          <w:u w:val="none"/>
        </w:rPr>
        <w:t>条</w:t>
      </w:r>
      <w:r>
        <w:rPr>
          <w:rFonts w:ascii="仿宋_GB2312" w:eastAsia="楷体_GB2312"/>
          <w:b/>
          <w:bCs/>
          <w:u w:val="none"/>
        </w:rPr>
        <w:t xml:space="preserve"> </w:t>
      </w:r>
      <w:r>
        <w:rPr>
          <w:rFonts w:ascii="仿宋_GB2312"/>
          <w:u w:val="none"/>
        </w:rPr>
        <w:t>项目单位</w:t>
      </w:r>
      <w:r>
        <w:rPr>
          <w:rFonts w:hint="eastAsia" w:ascii="仿宋_GB2312"/>
          <w:u w:val="none"/>
        </w:rPr>
        <w:t>应当按照国家、自治区和</w:t>
      </w:r>
      <w:r>
        <w:rPr>
          <w:rFonts w:hint="eastAsia" w:ascii="仿宋_GB2312"/>
          <w:u w:val="single"/>
        </w:rPr>
        <w:t>玉林市</w:t>
      </w:r>
      <w:r>
        <w:rPr>
          <w:rFonts w:hint="eastAsia" w:ascii="仿宋_GB2312"/>
          <w:u w:val="none"/>
        </w:rPr>
        <w:t>有关档案管理的规定，在项目建设（运维）过程中做好项目档案管理，并探索应用电子档案。未进行档案验收或者档案验收不合格的，不得通过项目验收。</w:t>
      </w:r>
    </w:p>
    <w:p>
      <w:pPr>
        <w:pStyle w:val="2"/>
        <w:keepLines w:val="0"/>
        <w:spacing w:after="260" w:afterLines="0" w:line="560" w:lineRule="exact"/>
        <w:ind w:firstLine="0" w:firstLineChars="0"/>
        <w:jc w:val="center"/>
        <w:rPr>
          <w:rFonts w:hint="eastAsia" w:eastAsia="黑体"/>
          <w:b w:val="0"/>
          <w:bCs/>
          <w:u w:val="none"/>
          <w:lang w:eastAsia="zh-CN"/>
        </w:rPr>
      </w:pPr>
      <w:r>
        <w:rPr>
          <w:rFonts w:hint="eastAsia"/>
          <w:b w:val="0"/>
          <w:bCs/>
          <w:u w:val="none"/>
        </w:rPr>
        <w:t>第</w:t>
      </w:r>
      <w:r>
        <w:rPr>
          <w:rFonts w:hint="eastAsia"/>
          <w:b w:val="0"/>
          <w:bCs/>
          <w:u w:val="none"/>
          <w:lang w:eastAsia="zh-CN"/>
        </w:rPr>
        <w:t>六</w:t>
      </w:r>
      <w:r>
        <w:rPr>
          <w:rFonts w:hint="eastAsia"/>
          <w:b w:val="0"/>
          <w:bCs/>
          <w:u w:val="none"/>
        </w:rPr>
        <w:t xml:space="preserve">章  </w:t>
      </w:r>
      <w:r>
        <w:rPr>
          <w:rFonts w:hint="eastAsia"/>
          <w:b w:val="0"/>
          <w:bCs/>
          <w:u w:val="none"/>
          <w:lang w:eastAsia="zh-CN"/>
        </w:rPr>
        <w:t>效能评估</w:t>
      </w:r>
    </w:p>
    <w:p>
      <w:pPr>
        <w:spacing w:after="0" w:line="560" w:lineRule="exact"/>
        <w:ind w:firstLine="640"/>
        <w:rPr>
          <w:rFonts w:ascii="仿宋_GB2312"/>
          <w:u w:val="none"/>
        </w:rPr>
      </w:pPr>
      <w:r>
        <w:rPr>
          <w:rFonts w:hint="eastAsia" w:ascii="仿宋_GB2312" w:eastAsia="楷体_GB2312"/>
          <w:b/>
          <w:bCs/>
          <w:u w:val="none"/>
        </w:rPr>
        <w:t>第</w:t>
      </w:r>
      <w:r>
        <w:rPr>
          <w:rFonts w:hint="eastAsia" w:ascii="仿宋_GB2312" w:eastAsia="楷体_GB2312"/>
          <w:b/>
          <w:bCs/>
          <w:u w:val="none"/>
          <w:lang w:eastAsia="zh-CN"/>
        </w:rPr>
        <w:t>二十九</w:t>
      </w:r>
      <w:r>
        <w:rPr>
          <w:rFonts w:hint="eastAsia" w:ascii="仿宋_GB2312" w:eastAsia="楷体_GB2312"/>
          <w:b/>
          <w:bCs/>
          <w:u w:val="none"/>
        </w:rPr>
        <w:t>条</w:t>
      </w:r>
      <w:r>
        <w:rPr>
          <w:rFonts w:ascii="仿宋_GB2312" w:eastAsia="楷体_GB2312"/>
          <w:b/>
          <w:bCs/>
          <w:u w:val="none"/>
        </w:rPr>
        <w:t xml:space="preserve"> </w:t>
      </w:r>
      <w:r>
        <w:rPr>
          <w:u w:val="none"/>
        </w:rPr>
        <w:t>采取审批制管理的项目，</w:t>
      </w:r>
      <w:r>
        <w:rPr>
          <w:rFonts w:hint="eastAsia"/>
          <w:u w:val="single"/>
          <w:lang w:eastAsia="zh-CN"/>
        </w:rPr>
        <w:t>市大数据发展和政务服务局</w:t>
      </w:r>
      <w:r>
        <w:rPr>
          <w:u w:val="none"/>
        </w:rPr>
        <w:t>在项目</w:t>
      </w:r>
      <w:r>
        <w:rPr>
          <w:rFonts w:hint="eastAsia"/>
          <w:u w:val="none"/>
        </w:rPr>
        <w:t>竣工验收后</w:t>
      </w:r>
      <w:r>
        <w:rPr>
          <w:rFonts w:hint="default"/>
          <w:u w:val="none"/>
        </w:rPr>
        <w:t>12</w:t>
      </w:r>
      <w:r>
        <w:rPr>
          <w:rFonts w:hint="eastAsia"/>
          <w:u w:val="none"/>
        </w:rPr>
        <w:t>—</w:t>
      </w:r>
      <w:r>
        <w:rPr>
          <w:rFonts w:hint="default"/>
          <w:u w:val="none"/>
        </w:rPr>
        <w:t>24</w:t>
      </w:r>
      <w:r>
        <w:rPr>
          <w:rFonts w:hint="eastAsia"/>
          <w:u w:val="none"/>
        </w:rPr>
        <w:t>个月内开展效能评估，重点评估运行效率、共享开放、信息安全、应用效果等，评估结果作为项目运维费用安排和</w:t>
      </w:r>
      <w:r>
        <w:rPr>
          <w:rFonts w:hint="eastAsia"/>
          <w:u w:val="none"/>
          <w:lang w:eastAsia="zh-CN"/>
        </w:rPr>
        <w:t>项目</w:t>
      </w:r>
      <w:r>
        <w:rPr>
          <w:rFonts w:hint="eastAsia"/>
          <w:u w:val="none"/>
        </w:rPr>
        <w:t>单位后续项目立项审批的重要依据。</w:t>
      </w:r>
    </w:p>
    <w:p>
      <w:pPr>
        <w:spacing w:after="0" w:line="560" w:lineRule="exact"/>
        <w:ind w:firstLine="643"/>
        <w:rPr>
          <w:rFonts w:hint="eastAsia"/>
          <w:u w:val="none"/>
        </w:rPr>
      </w:pPr>
      <w:r>
        <w:rPr>
          <w:rFonts w:hint="eastAsia" w:ascii="仿宋_GB2312" w:eastAsia="楷体_GB2312"/>
          <w:b/>
          <w:bCs/>
          <w:u w:val="none"/>
        </w:rPr>
        <w:t>第三十条</w:t>
      </w:r>
      <w:r>
        <w:rPr>
          <w:rFonts w:hint="eastAsia" w:ascii="仿宋_GB2312" w:eastAsia="楷体_GB2312"/>
          <w:b/>
          <w:bCs/>
          <w:u w:val="none"/>
          <w:lang w:val="en-US" w:eastAsia="zh-CN"/>
        </w:rPr>
        <w:t xml:space="preserve"> </w:t>
      </w:r>
      <w:r>
        <w:rPr>
          <w:rFonts w:hint="eastAsia" w:eastAsia="楷体_GB2312"/>
          <w:u w:val="none"/>
          <w:lang w:eastAsia="zh-CN"/>
        </w:rPr>
        <w:t>项目</w:t>
      </w:r>
      <w:r>
        <w:rPr>
          <w:rFonts w:hint="eastAsia"/>
          <w:u w:val="none"/>
        </w:rPr>
        <w:t>单位应当接受项目审批部门及有关单位的监督管理，配合做好效能评估、绩效评价、审计等监督管理工作。</w:t>
      </w:r>
    </w:p>
    <w:p>
      <w:pPr>
        <w:spacing w:after="0" w:line="560" w:lineRule="exact"/>
        <w:ind w:firstLine="643"/>
        <w:rPr>
          <w:rFonts w:ascii="仿宋_GB2312"/>
          <w:u w:val="none"/>
        </w:rPr>
      </w:pPr>
      <w:r>
        <w:rPr>
          <w:rFonts w:hint="eastAsia" w:ascii="仿宋_GB2312" w:eastAsia="楷体_GB2312"/>
          <w:b/>
          <w:bCs/>
          <w:u w:val="none"/>
        </w:rPr>
        <w:t>第三十</w:t>
      </w:r>
      <w:r>
        <w:rPr>
          <w:rFonts w:hint="eastAsia" w:ascii="仿宋_GB2312" w:eastAsia="楷体_GB2312"/>
          <w:b/>
          <w:bCs/>
          <w:u w:val="none"/>
          <w:lang w:val="en-US" w:eastAsia="zh-CN"/>
        </w:rPr>
        <w:t>一</w:t>
      </w:r>
      <w:r>
        <w:rPr>
          <w:rFonts w:hint="eastAsia" w:ascii="仿宋_GB2312" w:eastAsia="楷体_GB2312"/>
          <w:b/>
          <w:bCs/>
          <w:u w:val="none"/>
        </w:rPr>
        <w:t>条</w:t>
      </w:r>
      <w:r>
        <w:rPr>
          <w:rFonts w:hint="eastAsia" w:ascii="仿宋_GB2312" w:eastAsia="楷体_GB2312"/>
          <w:b/>
          <w:bCs/>
          <w:u w:val="none"/>
          <w:lang w:val="en-US" w:eastAsia="zh-CN"/>
        </w:rPr>
        <w:t xml:space="preserve"> </w:t>
      </w:r>
      <w:r>
        <w:rPr>
          <w:rFonts w:hint="eastAsia" w:ascii="仿宋_GB2312" w:hAnsi="仿宋_GB2312" w:eastAsia="仿宋_GB2312" w:cs="仿宋_GB2312"/>
          <w:u w:val="single"/>
          <w:lang w:eastAsia="zh-CN"/>
        </w:rPr>
        <w:t>市财政局</w:t>
      </w:r>
      <w:r>
        <w:rPr>
          <w:rFonts w:hint="eastAsia"/>
          <w:u w:val="none"/>
        </w:rPr>
        <w:t>依法对项目资金使用、项目绩效进行监督，确保符合国家</w:t>
      </w:r>
      <w:r>
        <w:rPr>
          <w:rFonts w:hint="eastAsia"/>
          <w:u w:val="none"/>
          <w:lang w:eastAsia="zh-CN"/>
        </w:rPr>
        <w:t>、</w:t>
      </w:r>
      <w:r>
        <w:rPr>
          <w:rFonts w:hint="eastAsia"/>
          <w:u w:val="none"/>
        </w:rPr>
        <w:t>自治区</w:t>
      </w:r>
      <w:r>
        <w:rPr>
          <w:rFonts w:hint="eastAsia"/>
          <w:u w:val="none"/>
          <w:lang w:eastAsia="zh-CN"/>
        </w:rPr>
        <w:t>和玉林市</w:t>
      </w:r>
      <w:r>
        <w:rPr>
          <w:rFonts w:hint="eastAsia"/>
          <w:u w:val="none"/>
        </w:rPr>
        <w:t>有关资金管理规定。</w:t>
      </w:r>
    </w:p>
    <w:p>
      <w:pPr>
        <w:pStyle w:val="2"/>
        <w:keepLines w:val="0"/>
        <w:spacing w:after="260" w:afterLines="0" w:line="560" w:lineRule="exact"/>
        <w:ind w:firstLine="0" w:firstLineChars="0"/>
        <w:jc w:val="center"/>
        <w:rPr>
          <w:b w:val="0"/>
          <w:bCs/>
          <w:u w:val="none"/>
        </w:rPr>
      </w:pPr>
      <w:r>
        <w:rPr>
          <w:rFonts w:hint="eastAsia"/>
          <w:b w:val="0"/>
          <w:bCs/>
          <w:u w:val="none"/>
        </w:rPr>
        <w:t>第七章  附 则</w:t>
      </w:r>
    </w:p>
    <w:p>
      <w:pPr>
        <w:spacing w:after="0" w:line="560" w:lineRule="exact"/>
        <w:ind w:firstLine="643"/>
        <w:rPr>
          <w:rFonts w:hint="eastAsia" w:ascii="仿宋_GB2312" w:eastAsia="仿宋_GB2312"/>
          <w:u w:val="none"/>
          <w:lang w:eastAsia="zh-CN"/>
        </w:rPr>
      </w:pPr>
      <w:r>
        <w:rPr>
          <w:rFonts w:hint="eastAsia" w:ascii="仿宋_GB2312" w:eastAsia="楷体_GB2312"/>
          <w:b/>
          <w:bCs/>
          <w:u w:val="none"/>
        </w:rPr>
        <w:t>第</w:t>
      </w:r>
      <w:r>
        <w:rPr>
          <w:rFonts w:hint="eastAsia" w:ascii="仿宋_GB2312" w:eastAsia="楷体_GB2312"/>
          <w:b/>
          <w:bCs/>
          <w:u w:val="none"/>
          <w:lang w:val="en-US" w:eastAsia="zh-CN"/>
        </w:rPr>
        <w:t>三十二</w:t>
      </w:r>
      <w:r>
        <w:rPr>
          <w:rFonts w:hint="eastAsia" w:ascii="仿宋_GB2312" w:eastAsia="楷体_GB2312"/>
          <w:b/>
          <w:bCs/>
          <w:u w:val="none"/>
        </w:rPr>
        <w:t xml:space="preserve">条 </w:t>
      </w:r>
      <w:r>
        <w:rPr>
          <w:rFonts w:hint="eastAsia" w:ascii="仿宋_GB2312"/>
          <w:u w:val="single"/>
          <w:lang w:eastAsia="zh-CN"/>
        </w:rPr>
        <w:t>市本级</w:t>
      </w:r>
      <w:r>
        <w:rPr>
          <w:rFonts w:hint="eastAsia" w:ascii="仿宋_GB2312"/>
          <w:u w:val="none"/>
          <w:lang w:eastAsia="zh-CN"/>
        </w:rPr>
        <w:t>信息化数字化领域其他财政性资金项目，参照本办法管理。</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val="en-US" w:eastAsia="zh-CN"/>
        </w:rPr>
        <w:t>三十三</w:t>
      </w:r>
      <w:r>
        <w:rPr>
          <w:rFonts w:hint="eastAsia" w:ascii="仿宋_GB2312" w:eastAsia="楷体_GB2312"/>
          <w:b/>
          <w:bCs/>
          <w:u w:val="none"/>
        </w:rPr>
        <w:t xml:space="preserve">条 </w:t>
      </w:r>
      <w:r>
        <w:rPr>
          <w:rFonts w:hint="eastAsia" w:ascii="仿宋_GB2312"/>
          <w:u w:val="single"/>
        </w:rPr>
        <w:t>各县（市、区）</w:t>
      </w:r>
      <w:r>
        <w:rPr>
          <w:rFonts w:hint="eastAsia" w:ascii="仿宋_GB2312"/>
          <w:u w:val="none"/>
        </w:rPr>
        <w:t>可参照本办法制定相应的管理办法。</w:t>
      </w:r>
    </w:p>
    <w:p>
      <w:pPr>
        <w:spacing w:after="0" w:line="560" w:lineRule="exact"/>
        <w:ind w:firstLine="643"/>
        <w:rPr>
          <w:rFonts w:hint="eastAsia" w:ascii="仿宋_GB2312" w:eastAsia="楷体_GB2312"/>
          <w:u w:val="none"/>
          <w:lang w:eastAsia="zh-CN"/>
        </w:rPr>
      </w:pPr>
      <w:r>
        <w:rPr>
          <w:rFonts w:hint="eastAsia" w:ascii="仿宋_GB2312" w:eastAsia="楷体_GB2312"/>
          <w:b/>
          <w:bCs/>
          <w:u w:val="none"/>
        </w:rPr>
        <w:t>第</w:t>
      </w:r>
      <w:r>
        <w:rPr>
          <w:rFonts w:hint="eastAsia" w:ascii="仿宋_GB2312" w:eastAsia="楷体_GB2312"/>
          <w:b/>
          <w:bCs/>
          <w:u w:val="none"/>
          <w:lang w:val="en-US" w:eastAsia="zh-CN"/>
        </w:rPr>
        <w:t>三十四</w:t>
      </w:r>
      <w:r>
        <w:rPr>
          <w:rFonts w:hint="eastAsia" w:ascii="仿宋_GB2312" w:eastAsia="楷体_GB2312"/>
          <w:b/>
          <w:bCs/>
          <w:u w:val="none"/>
        </w:rPr>
        <w:t xml:space="preserve">条 </w:t>
      </w:r>
      <w:r>
        <w:rPr>
          <w:rFonts w:hint="eastAsia" w:ascii="仿宋_GB2312" w:hAnsi="仿宋_GB2312" w:eastAsia="仿宋_GB2312" w:cs="仿宋_GB2312"/>
          <w:b w:val="0"/>
          <w:bCs w:val="0"/>
          <w:u w:val="none"/>
          <w:lang w:eastAsia="zh-CN"/>
        </w:rPr>
        <w:t>国家</w:t>
      </w:r>
      <w:r>
        <w:rPr>
          <w:rFonts w:hint="eastAsia" w:ascii="仿宋_GB2312" w:hAnsi="仿宋_GB2312" w:cs="仿宋_GB2312"/>
          <w:b w:val="0"/>
          <w:bCs w:val="0"/>
          <w:u w:val="none"/>
          <w:lang w:eastAsia="zh-CN"/>
        </w:rPr>
        <w:t>、</w:t>
      </w:r>
      <w:r>
        <w:rPr>
          <w:rFonts w:hint="eastAsia" w:ascii="仿宋_GB2312" w:hAnsi="仿宋_GB2312" w:cs="仿宋_GB2312"/>
          <w:b w:val="0"/>
          <w:bCs w:val="0"/>
          <w:u w:val="single"/>
          <w:lang w:eastAsia="zh-CN"/>
        </w:rPr>
        <w:t>自治区</w:t>
      </w:r>
      <w:r>
        <w:rPr>
          <w:rFonts w:hint="eastAsia" w:ascii="仿宋_GB2312" w:hAnsi="仿宋_GB2312" w:eastAsia="仿宋_GB2312" w:cs="仿宋_GB2312"/>
          <w:b w:val="0"/>
          <w:bCs w:val="0"/>
          <w:u w:val="none"/>
          <w:lang w:eastAsia="zh-CN"/>
        </w:rPr>
        <w:t>相关</w:t>
      </w:r>
      <w:r>
        <w:rPr>
          <w:rFonts w:hint="eastAsia" w:ascii="仿宋_GB2312" w:hAnsi="仿宋_GB2312" w:cs="仿宋_GB2312"/>
          <w:b w:val="0"/>
          <w:bCs w:val="0"/>
          <w:u w:val="none"/>
          <w:lang w:eastAsia="zh-CN"/>
        </w:rPr>
        <w:t>主管部门对政务信息化项目建设管理另有要求的，遵照其要求执行。</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val="en-US" w:eastAsia="zh-CN"/>
        </w:rPr>
        <w:t>三十五</w:t>
      </w:r>
      <w:r>
        <w:rPr>
          <w:rFonts w:hint="eastAsia" w:ascii="仿宋_GB2312" w:eastAsia="楷体_GB2312"/>
          <w:b/>
          <w:bCs/>
          <w:u w:val="none"/>
        </w:rPr>
        <w:t xml:space="preserve">条 </w:t>
      </w:r>
      <w:r>
        <w:rPr>
          <w:rFonts w:hint="eastAsia" w:ascii="仿宋_GB2312"/>
          <w:u w:val="none"/>
        </w:rPr>
        <w:t>本办法由</w:t>
      </w:r>
      <w:r>
        <w:rPr>
          <w:rFonts w:hint="eastAsia" w:ascii="仿宋_GB2312"/>
          <w:u w:val="single"/>
        </w:rPr>
        <w:t>市大数据发展和政务服务局</w:t>
      </w:r>
      <w:r>
        <w:rPr>
          <w:rFonts w:hint="eastAsia" w:ascii="仿宋_GB2312"/>
          <w:u w:val="none"/>
        </w:rPr>
        <w:t>负责解释。</w:t>
      </w:r>
    </w:p>
    <w:p>
      <w:pPr>
        <w:spacing w:after="0" w:line="560" w:lineRule="exact"/>
        <w:ind w:firstLine="643"/>
        <w:rPr>
          <w:rFonts w:ascii="仿宋_GB2312"/>
          <w:u w:val="none"/>
        </w:rPr>
      </w:pPr>
      <w:r>
        <w:rPr>
          <w:rFonts w:hint="eastAsia" w:ascii="仿宋_GB2312" w:eastAsia="楷体_GB2312"/>
          <w:b/>
          <w:bCs/>
          <w:u w:val="none"/>
        </w:rPr>
        <w:t>第</w:t>
      </w:r>
      <w:r>
        <w:rPr>
          <w:rFonts w:hint="eastAsia" w:ascii="仿宋_GB2312" w:eastAsia="楷体_GB2312"/>
          <w:b/>
          <w:bCs/>
          <w:u w:val="none"/>
          <w:lang w:val="en-US" w:eastAsia="zh-CN"/>
        </w:rPr>
        <w:t>三十六</w:t>
      </w:r>
      <w:r>
        <w:rPr>
          <w:rFonts w:hint="eastAsia" w:ascii="仿宋_GB2312" w:eastAsia="楷体_GB2312"/>
          <w:b/>
          <w:bCs/>
          <w:u w:val="none"/>
        </w:rPr>
        <w:t xml:space="preserve">条 </w:t>
      </w:r>
      <w:r>
        <w:rPr>
          <w:rFonts w:hint="eastAsia" w:ascii="仿宋_GB2312"/>
          <w:u w:val="none"/>
        </w:rPr>
        <w:t>本办法自发布之日起实施</w:t>
      </w:r>
      <w:r>
        <w:rPr>
          <w:rFonts w:hint="eastAsia" w:ascii="仿宋_GB2312"/>
          <w:u w:val="none"/>
          <w:lang w:eastAsia="zh-CN"/>
        </w:rPr>
        <w:t>，</w:t>
      </w:r>
      <w:r>
        <w:rPr>
          <w:rFonts w:hint="eastAsia" w:ascii="仿宋_GB2312"/>
          <w:u w:val="single"/>
          <w:lang w:eastAsia="zh-CN"/>
        </w:rPr>
        <w:t>《玉林市政务信息化项目建设管理暂行办法》（玉政办发</w:t>
      </w:r>
      <w:r>
        <w:rPr>
          <w:rFonts w:hint="eastAsia" w:ascii="仿宋_GB2312" w:hAnsi="仿宋_GB2312" w:eastAsia="仿宋_GB2312" w:cs="仿宋_GB2312"/>
          <w:u w:val="single"/>
          <w:lang w:eastAsia="zh-CN"/>
        </w:rPr>
        <w:t>〔</w:t>
      </w:r>
      <w:r>
        <w:rPr>
          <w:rFonts w:hint="eastAsia" w:ascii="仿宋_GB2312" w:hAnsi="仿宋_GB2312" w:cs="仿宋_GB2312"/>
          <w:u w:val="single"/>
          <w:lang w:val="en-US" w:eastAsia="zh-CN"/>
        </w:rPr>
        <w:t>2022</w:t>
      </w:r>
      <w:r>
        <w:rPr>
          <w:rFonts w:hint="eastAsia" w:ascii="仿宋_GB2312" w:hAnsi="仿宋_GB2312" w:eastAsia="仿宋_GB2312" w:cs="仿宋_GB2312"/>
          <w:u w:val="single"/>
          <w:lang w:eastAsia="zh-CN"/>
        </w:rPr>
        <w:t>〕</w:t>
      </w:r>
      <w:r>
        <w:rPr>
          <w:rFonts w:hint="eastAsia" w:ascii="仿宋_GB2312" w:hAnsi="仿宋_GB2312" w:cs="仿宋_GB2312"/>
          <w:u w:val="single"/>
          <w:lang w:val="en-US" w:eastAsia="zh-CN"/>
        </w:rPr>
        <w:t>10号</w:t>
      </w:r>
      <w:r>
        <w:rPr>
          <w:rFonts w:hint="eastAsia" w:ascii="仿宋_GB2312"/>
          <w:u w:val="single"/>
          <w:lang w:eastAsia="zh-CN"/>
        </w:rPr>
        <w:t>）</w:t>
      </w:r>
      <w:r>
        <w:rPr>
          <w:rFonts w:hint="eastAsia" w:ascii="仿宋_GB2312"/>
          <w:u w:val="none"/>
          <w:lang w:eastAsia="zh-CN"/>
        </w:rPr>
        <w:t>同时废止</w:t>
      </w:r>
      <w:r>
        <w:rPr>
          <w:rFonts w:hint="eastAsia" w:ascii="仿宋_GB2312"/>
          <w:u w:val="none"/>
        </w:rPr>
        <w:t>。</w:t>
      </w:r>
    </w:p>
    <w:p>
      <w:pPr>
        <w:spacing w:after="0" w:line="560" w:lineRule="exact"/>
        <w:ind w:firstLine="640"/>
        <w:rPr>
          <w:rFonts w:ascii="仿宋_GB2312"/>
          <w:u w:val="none"/>
        </w:rPr>
      </w:pPr>
    </w:p>
    <w:p>
      <w:pPr>
        <w:spacing w:after="0" w:line="560" w:lineRule="exact"/>
        <w:ind w:firstLine="640"/>
        <w:rPr>
          <w:rFonts w:ascii="仿宋_GB2312"/>
          <w:u w:val="none"/>
        </w:rPr>
      </w:pPr>
    </w:p>
    <w:p>
      <w:pPr>
        <w:spacing w:after="0" w:line="560" w:lineRule="exact"/>
        <w:ind w:firstLine="640"/>
        <w:rPr>
          <w:rFonts w:ascii="仿宋_GB2312"/>
          <w:u w:val="none"/>
        </w:rPr>
      </w:pPr>
    </w:p>
    <w:p>
      <w:pPr>
        <w:spacing w:after="0" w:line="560" w:lineRule="exact"/>
        <w:ind w:firstLine="0" w:firstLineChars="0"/>
        <w:rPr>
          <w:rFonts w:ascii="黑体" w:hAnsi="黑体" w:eastAsia="黑体" w:cs="黑体"/>
          <w:u w:val="none"/>
        </w:rPr>
      </w:pPr>
    </w:p>
    <w:p>
      <w:pPr>
        <w:spacing w:after="0" w:line="560" w:lineRule="exact"/>
        <w:ind w:firstLine="0" w:firstLineChars="0"/>
        <w:rPr>
          <w:rFonts w:ascii="黑体" w:hAnsi="黑体" w:eastAsia="黑体" w:cs="黑体"/>
          <w:u w:val="none"/>
        </w:rPr>
      </w:pPr>
    </w:p>
    <w:p>
      <w:pPr>
        <w:spacing w:after="0" w:line="560" w:lineRule="exact"/>
        <w:ind w:firstLine="0" w:firstLineChars="0"/>
        <w:rPr>
          <w:rFonts w:ascii="黑体" w:hAnsi="黑体" w:eastAsia="黑体" w:cs="黑体"/>
          <w:u w:val="none"/>
        </w:rPr>
      </w:pPr>
    </w:p>
    <w:p>
      <w:pPr>
        <w:spacing w:after="0" w:line="560" w:lineRule="exact"/>
        <w:ind w:firstLine="0" w:firstLineChars="0"/>
        <w:rPr>
          <w:rFonts w:ascii="黑体" w:hAnsi="黑体" w:eastAsia="黑体" w:cs="黑体"/>
          <w:u w:val="none"/>
        </w:rPr>
      </w:pPr>
    </w:p>
    <w:p>
      <w:pPr>
        <w:spacing w:after="0" w:line="560" w:lineRule="exact"/>
        <w:ind w:firstLine="0" w:firstLineChars="0"/>
        <w:rPr>
          <w:rFonts w:ascii="黑体" w:hAnsi="黑体" w:eastAsia="黑体" w:cs="黑体"/>
          <w:u w:val="none"/>
        </w:rPr>
      </w:pPr>
    </w:p>
    <w:p>
      <w:pPr>
        <w:spacing w:after="0" w:line="560" w:lineRule="exact"/>
        <w:ind w:firstLine="0" w:firstLineChars="0"/>
        <w:rPr>
          <w:rFonts w:ascii="黑体" w:hAnsi="黑体" w:eastAsia="黑体" w:cs="黑体"/>
          <w:u w:val="none"/>
        </w:rPr>
      </w:pPr>
    </w:p>
    <w:p>
      <w:pPr>
        <w:spacing w:after="0" w:line="560" w:lineRule="exact"/>
        <w:ind w:firstLine="1280" w:firstLineChars="400"/>
        <w:rPr>
          <w:rFonts w:ascii="仿宋_GB2312" w:hAnsi="仿宋_GB2312" w:cs="仿宋_GB2312"/>
          <w:szCs w:val="32"/>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18" w:left="158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0" w:firstLineChars="0"/>
    </w:pPr>
    <w:r>
      <w:pict>
        <v:shape id="ImpTraceLabel" o:spid="_x0000_s4097"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BjcmxkZWE4dmY5cmdjaXU1YmdxazA8L2FjY291bnQ+PG1hY2hpbmVDb2RlPks1MTE3NUowMDQ4ODEKPC9tYWNoaW5lQ29kZT48dGltZT4yMDIzLTA4LTI0IDA5OjU0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5F6E42"/>
    <w:rsid w:val="1B546DE6"/>
    <w:rsid w:val="1F5BF035"/>
    <w:rsid w:val="1FD7CB7E"/>
    <w:rsid w:val="37F7F894"/>
    <w:rsid w:val="3ABD7B28"/>
    <w:rsid w:val="3BFE395D"/>
    <w:rsid w:val="3E7D7BB4"/>
    <w:rsid w:val="3FBAE28D"/>
    <w:rsid w:val="3FBF594A"/>
    <w:rsid w:val="51DC7AC7"/>
    <w:rsid w:val="585EC93D"/>
    <w:rsid w:val="5BFDD983"/>
    <w:rsid w:val="5FECBEB9"/>
    <w:rsid w:val="5FFF6145"/>
    <w:rsid w:val="6DEF2490"/>
    <w:rsid w:val="6E7C1770"/>
    <w:rsid w:val="6F7D377A"/>
    <w:rsid w:val="6FBD3F80"/>
    <w:rsid w:val="73DFA957"/>
    <w:rsid w:val="75EF2FC2"/>
    <w:rsid w:val="7657073E"/>
    <w:rsid w:val="76979EED"/>
    <w:rsid w:val="77FF84B9"/>
    <w:rsid w:val="7AF97B4E"/>
    <w:rsid w:val="7C8F705B"/>
    <w:rsid w:val="7ED17C8E"/>
    <w:rsid w:val="7F55D36A"/>
    <w:rsid w:val="7F6991CF"/>
    <w:rsid w:val="7F7FCC19"/>
    <w:rsid w:val="7FA93342"/>
    <w:rsid w:val="7FEBAB10"/>
    <w:rsid w:val="7FF76150"/>
    <w:rsid w:val="7FF9A87E"/>
    <w:rsid w:val="8FFF77AF"/>
    <w:rsid w:val="9E9FC6BF"/>
    <w:rsid w:val="9F7F7C20"/>
    <w:rsid w:val="AEBB86B8"/>
    <w:rsid w:val="B63DAAF7"/>
    <w:rsid w:val="BB97F483"/>
    <w:rsid w:val="BB9F565C"/>
    <w:rsid w:val="BFE76B68"/>
    <w:rsid w:val="BFE79175"/>
    <w:rsid w:val="BFEF15B0"/>
    <w:rsid w:val="C375C809"/>
    <w:rsid w:val="CFFDBE28"/>
    <w:rsid w:val="D4EFABF5"/>
    <w:rsid w:val="D6FFCE14"/>
    <w:rsid w:val="DF9BB9A0"/>
    <w:rsid w:val="DFBC48C6"/>
    <w:rsid w:val="E9FA7D91"/>
    <w:rsid w:val="EFB52931"/>
    <w:rsid w:val="EFD9AA42"/>
    <w:rsid w:val="EFFD4048"/>
    <w:rsid w:val="F93B42EB"/>
    <w:rsid w:val="FDD619BA"/>
    <w:rsid w:val="FF6ECF1E"/>
    <w:rsid w:val="FFBA9A89"/>
    <w:rsid w:val="FFDA864D"/>
    <w:rsid w:val="FFFD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ind w:firstLine="200" w:firstLineChars="200"/>
      <w:jc w:val="both"/>
    </w:pPr>
    <w:rPr>
      <w:rFonts w:ascii="等线" w:hAnsi="等线" w:eastAsia="仿宋_GB2312" w:cs="Times New Roman"/>
      <w:kern w:val="2"/>
      <w:sz w:val="32"/>
      <w:szCs w:val="22"/>
      <w:lang w:val="en-US" w:eastAsia="zh-CN" w:bidi="ar-SA"/>
    </w:rPr>
  </w:style>
  <w:style w:type="paragraph" w:styleId="2">
    <w:name w:val="heading 2"/>
    <w:basedOn w:val="1"/>
    <w:next w:val="1"/>
    <w:unhideWhenUsed/>
    <w:qFormat/>
    <w:locked/>
    <w:uiPriority w:val="0"/>
    <w:pPr>
      <w:keepNext/>
      <w:keepLines/>
      <w:spacing w:before="260" w:after="260" w:line="413" w:lineRule="auto"/>
      <w:outlineLvl w:val="1"/>
    </w:pPr>
    <w:rPr>
      <w:rFonts w:ascii="Arial" w:hAnsi="Arial" w:eastAsia="黑体"/>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kern w:val="0"/>
      <w:sz w:val="24"/>
    </w:rPr>
  </w:style>
  <w:style w:type="character" w:customStyle="1" w:styleId="11">
    <w:name w:val="页眉 Char"/>
    <w:basedOn w:val="10"/>
    <w:link w:val="6"/>
    <w:qFormat/>
    <w:locked/>
    <w:uiPriority w:val="99"/>
    <w:rPr>
      <w:rFonts w:cs="Times New Roman"/>
      <w:sz w:val="18"/>
      <w:szCs w:val="18"/>
    </w:rPr>
  </w:style>
  <w:style w:type="character" w:customStyle="1" w:styleId="12">
    <w:name w:val="页脚 Char"/>
    <w:basedOn w:val="10"/>
    <w:link w:val="5"/>
    <w:qFormat/>
    <w:locked/>
    <w:uiPriority w:val="99"/>
    <w:rPr>
      <w:rFonts w:cs="Times New Roman"/>
      <w:sz w:val="18"/>
      <w:szCs w:val="18"/>
    </w:rPr>
  </w:style>
  <w:style w:type="paragraph" w:styleId="13">
    <w:name w:val="List Paragraph"/>
    <w:basedOn w:val="1"/>
    <w:qFormat/>
    <w:uiPriority w:val="99"/>
    <w:pPr>
      <w:ind w:firstLine="420"/>
    </w:pPr>
  </w:style>
  <w:style w:type="character" w:customStyle="1" w:styleId="14">
    <w:name w:val="批注框文本 Char"/>
    <w:basedOn w:val="10"/>
    <w:link w:val="4"/>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7746</Words>
  <Characters>7784</Characters>
  <Lines>50</Lines>
  <Paragraphs>14</Paragraphs>
  <TotalTime>5</TotalTime>
  <ScaleCrop>false</ScaleCrop>
  <LinksUpToDate>false</LinksUpToDate>
  <CharactersWithSpaces>7873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2020-04-14T13:44:00Z</dcterms:created>
  <dc:creator>周权</dc:creator>
  <cp:lastModifiedBy>涂冬</cp:lastModifiedBy>
  <cp:lastPrinted>2020-12-30T01:35:00Z</cp:lastPrinted>
  <dcterms:modified xsi:type="dcterms:W3CDTF">2025-04-22T09:20:17Z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524CAAF8310B4D6AA000398CD6E360B8_13</vt:lpwstr>
  </property>
  <property fmtid="{D5CDD505-2E9C-101B-9397-08002B2CF9AE}" pid="3" name="KSOProductBuildVer">
    <vt:lpwstr>2052-11.8.2.10489</vt:lpwstr>
  </property>
  <property fmtid="{D5CDD505-2E9C-101B-9397-08002B2CF9AE}" pid="4" name="KSOTemplateDocerSaveRecord">
    <vt:lpwstr>eyJoZGlkIjoiZTAzZWJhNmJlOGQwZTJkNDAzMjUwMTIzNDkyMzg4NGUiLCJ1c2VySWQiOiIxMjQxNDMxNTE3In0=</vt:lpwstr>
  </property>
</Properties>
</file>